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B6A67" w14:textId="7F1B11C7" w:rsidR="009F1E93" w:rsidRPr="0024088C" w:rsidRDefault="002D3C66" w:rsidP="006A5B8A">
      <w:pPr>
        <w:rPr>
          <w:rFonts w:ascii="Arial" w:hAnsi="Arial" w:cs="Arial"/>
          <w:lang w:val="en-US"/>
        </w:rPr>
      </w:pPr>
      <w:r>
        <w:rPr>
          <w:rFonts w:ascii="Arial" w:hAnsi="Arial" w:cs="Arial"/>
          <w:b/>
          <w:lang w:val="en-US"/>
        </w:rPr>
        <w:t xml:space="preserve">Scoping </w:t>
      </w:r>
      <w:r w:rsidR="009F1E93" w:rsidRPr="0024088C">
        <w:rPr>
          <w:rFonts w:ascii="Arial" w:hAnsi="Arial" w:cs="Arial"/>
          <w:b/>
          <w:lang w:val="en-US"/>
        </w:rPr>
        <w:t>Review title:</w:t>
      </w:r>
      <w:r>
        <w:rPr>
          <w:rFonts w:ascii="Arial" w:hAnsi="Arial" w:cs="Arial"/>
          <w:lang w:val="en-US"/>
        </w:rPr>
        <w:t xml:space="preserve"> </w:t>
      </w:r>
      <w:r w:rsidR="007667BC">
        <w:rPr>
          <w:rFonts w:ascii="Arial" w:hAnsi="Arial" w:cs="Arial"/>
          <w:lang w:val="en-US"/>
        </w:rPr>
        <w:t>Effectiveness and implementation of c</w:t>
      </w:r>
      <w:r w:rsidR="0046337B">
        <w:rPr>
          <w:rFonts w:ascii="Arial" w:hAnsi="Arial" w:cs="Arial"/>
          <w:lang w:val="en-US"/>
        </w:rPr>
        <w:t xml:space="preserve">ardiovascular quality improvement strategies to </w:t>
      </w:r>
      <w:r w:rsidR="007667BC">
        <w:rPr>
          <w:rFonts w:ascii="Arial" w:hAnsi="Arial" w:cs="Arial"/>
          <w:lang w:val="en-US"/>
        </w:rPr>
        <w:t xml:space="preserve">enhance outcomes </w:t>
      </w:r>
      <w:r w:rsidR="0046337B">
        <w:rPr>
          <w:rFonts w:ascii="Arial" w:hAnsi="Arial" w:cs="Arial"/>
          <w:lang w:val="en-US"/>
        </w:rPr>
        <w:t xml:space="preserve">in patients with heart disease: </w:t>
      </w:r>
      <w:r>
        <w:rPr>
          <w:rFonts w:ascii="Arial" w:hAnsi="Arial" w:cs="Arial"/>
          <w:lang w:val="en-US"/>
        </w:rPr>
        <w:t>P</w:t>
      </w:r>
      <w:r w:rsidR="0046337B">
        <w:rPr>
          <w:rFonts w:ascii="Arial" w:hAnsi="Arial" w:cs="Arial"/>
          <w:lang w:val="en-US"/>
        </w:rPr>
        <w:t>rotocol for a scoping review</w:t>
      </w:r>
    </w:p>
    <w:p w14:paraId="57B743FD" w14:textId="77777777" w:rsidR="00175D3B" w:rsidRPr="0024088C" w:rsidRDefault="00175D3B" w:rsidP="006A5B8A">
      <w:pPr>
        <w:rPr>
          <w:rFonts w:ascii="Arial" w:hAnsi="Arial" w:cs="Arial"/>
          <w:lang w:val="en-US"/>
        </w:rPr>
      </w:pPr>
    </w:p>
    <w:p w14:paraId="2C6B969B" w14:textId="741B2696" w:rsidR="00AB16D9" w:rsidRDefault="00AB16D9" w:rsidP="00697A6B">
      <w:pPr>
        <w:rPr>
          <w:rFonts w:ascii="Arial" w:hAnsi="Arial" w:cs="Arial"/>
          <w:b/>
          <w:lang w:val="en-US"/>
        </w:rPr>
      </w:pPr>
      <w:r>
        <w:rPr>
          <w:rFonts w:ascii="Arial" w:hAnsi="Arial" w:cs="Arial"/>
          <w:b/>
          <w:lang w:val="en-US"/>
        </w:rPr>
        <w:t>Authors</w:t>
      </w:r>
      <w:r w:rsidR="00621682">
        <w:rPr>
          <w:rFonts w:ascii="Arial" w:hAnsi="Arial" w:cs="Arial"/>
          <w:b/>
          <w:lang w:val="en-US"/>
        </w:rPr>
        <w:t xml:space="preserve"> and affiliations</w:t>
      </w:r>
    </w:p>
    <w:p w14:paraId="50A43DD4" w14:textId="47E4D93D" w:rsidR="00621682" w:rsidRDefault="00621682" w:rsidP="00697A6B">
      <w:pPr>
        <w:rPr>
          <w:rFonts w:ascii="Arial" w:hAnsi="Arial" w:cs="Arial"/>
          <w:lang w:val="en-US"/>
        </w:rPr>
      </w:pPr>
    </w:p>
    <w:p w14:paraId="316ED03A" w14:textId="5F6C0D5D" w:rsidR="00621682" w:rsidRDefault="00621682" w:rsidP="00697A6B">
      <w:pPr>
        <w:rPr>
          <w:rFonts w:ascii="Arial" w:hAnsi="Arial" w:cs="Arial"/>
          <w:lang w:val="en-US"/>
        </w:rPr>
      </w:pPr>
      <w:r>
        <w:rPr>
          <w:rFonts w:ascii="Arial" w:hAnsi="Arial" w:cs="Arial"/>
          <w:lang w:val="en-US"/>
        </w:rPr>
        <w:t>Kavita Singh, Public Health Foundation of India</w:t>
      </w:r>
      <w:r w:rsidR="00455AD9">
        <w:rPr>
          <w:rFonts w:ascii="Arial" w:hAnsi="Arial" w:cs="Arial"/>
          <w:lang w:val="en-US"/>
        </w:rPr>
        <w:t xml:space="preserve"> (PHFI), Delhi-NCR, India</w:t>
      </w:r>
    </w:p>
    <w:p w14:paraId="03BBC7FD" w14:textId="2C0DF548" w:rsidR="00621682" w:rsidRDefault="00621682" w:rsidP="00697A6B">
      <w:pPr>
        <w:rPr>
          <w:rFonts w:ascii="Arial" w:hAnsi="Arial" w:cs="Arial"/>
          <w:lang w:val="en-US"/>
        </w:rPr>
      </w:pPr>
      <w:r>
        <w:rPr>
          <w:rFonts w:ascii="Arial" w:hAnsi="Arial" w:cs="Arial"/>
          <w:lang w:val="en-US"/>
        </w:rPr>
        <w:t>Mark D Huffman, Northwestern University, USA</w:t>
      </w:r>
    </w:p>
    <w:p w14:paraId="32295209" w14:textId="6FD45F33" w:rsidR="00621682" w:rsidRDefault="00621682" w:rsidP="00697A6B">
      <w:pPr>
        <w:rPr>
          <w:rFonts w:ascii="Arial" w:hAnsi="Arial" w:cs="Arial"/>
          <w:lang w:val="en-US"/>
        </w:rPr>
      </w:pPr>
      <w:r>
        <w:rPr>
          <w:rFonts w:ascii="Arial" w:hAnsi="Arial" w:cs="Arial"/>
          <w:lang w:val="en-US"/>
        </w:rPr>
        <w:t>Nikhil SV, Public Health Foundation of India</w:t>
      </w:r>
    </w:p>
    <w:p w14:paraId="41550E2E" w14:textId="4F41A9DD" w:rsidR="00621682" w:rsidRDefault="00427717" w:rsidP="00697A6B">
      <w:pPr>
        <w:rPr>
          <w:rFonts w:ascii="Arial" w:hAnsi="Arial" w:cs="Arial"/>
          <w:lang w:val="en-US"/>
        </w:rPr>
      </w:pPr>
      <w:r>
        <w:rPr>
          <w:rFonts w:ascii="Arial" w:hAnsi="Arial" w:cs="Arial"/>
          <w:lang w:val="en-US"/>
        </w:rPr>
        <w:t xml:space="preserve">Q Eileen </w:t>
      </w:r>
      <w:r w:rsidR="00621682">
        <w:rPr>
          <w:rFonts w:ascii="Arial" w:hAnsi="Arial" w:cs="Arial"/>
          <w:lang w:val="en-US"/>
        </w:rPr>
        <w:t>W</w:t>
      </w:r>
      <w:r>
        <w:rPr>
          <w:rFonts w:ascii="Arial" w:hAnsi="Arial" w:cs="Arial"/>
          <w:lang w:val="en-US"/>
        </w:rPr>
        <w:t>afford</w:t>
      </w:r>
      <w:r w:rsidR="00621682">
        <w:rPr>
          <w:rFonts w:ascii="Arial" w:hAnsi="Arial" w:cs="Arial"/>
          <w:lang w:val="en-US"/>
        </w:rPr>
        <w:t>, Northwestern University, USA</w:t>
      </w:r>
    </w:p>
    <w:p w14:paraId="267AC8C7" w14:textId="2E879EED" w:rsidR="00621682" w:rsidRDefault="00621682" w:rsidP="00697A6B">
      <w:pPr>
        <w:rPr>
          <w:rFonts w:ascii="Arial" w:hAnsi="Arial" w:cs="Arial"/>
          <w:lang w:val="en-US"/>
        </w:rPr>
      </w:pPr>
      <w:r>
        <w:rPr>
          <w:rFonts w:ascii="Arial" w:hAnsi="Arial" w:cs="Arial"/>
          <w:lang w:val="en-US"/>
        </w:rPr>
        <w:t>Shivani Patel, Emory University, USA</w:t>
      </w:r>
    </w:p>
    <w:p w14:paraId="23E8C6C9" w14:textId="6D122CA5" w:rsidR="00621682" w:rsidRDefault="00621682" w:rsidP="00697A6B">
      <w:pPr>
        <w:rPr>
          <w:rFonts w:ascii="Arial" w:hAnsi="Arial" w:cs="Arial"/>
          <w:lang w:val="en-US"/>
        </w:rPr>
      </w:pPr>
      <w:r>
        <w:rPr>
          <w:rFonts w:ascii="Arial" w:hAnsi="Arial" w:cs="Arial"/>
          <w:lang w:val="en-US"/>
        </w:rPr>
        <w:t>Emily Mendenhall, George Washington University, USA</w:t>
      </w:r>
    </w:p>
    <w:p w14:paraId="6D47B9AA" w14:textId="4F2337A7" w:rsidR="00621682" w:rsidRDefault="00455AD9" w:rsidP="00697A6B">
      <w:pPr>
        <w:rPr>
          <w:rFonts w:ascii="Arial" w:hAnsi="Arial" w:cs="Arial"/>
          <w:lang w:val="en-US"/>
        </w:rPr>
      </w:pPr>
      <w:r>
        <w:rPr>
          <w:rFonts w:ascii="Arial" w:hAnsi="Arial" w:cs="Arial"/>
          <w:lang w:val="en-US"/>
        </w:rPr>
        <w:t>Nikhil Tandon, All India Institute of Medical Sciences, New Delhi, India</w:t>
      </w:r>
    </w:p>
    <w:p w14:paraId="0DA4553B" w14:textId="5A2C3E4B" w:rsidR="00455AD9" w:rsidRDefault="00455AD9" w:rsidP="00697A6B">
      <w:pPr>
        <w:rPr>
          <w:rFonts w:ascii="Arial" w:hAnsi="Arial" w:cs="Arial"/>
          <w:lang w:val="en-US"/>
        </w:rPr>
      </w:pPr>
      <w:r>
        <w:rPr>
          <w:rFonts w:ascii="Arial" w:hAnsi="Arial" w:cs="Arial"/>
          <w:lang w:val="en-US"/>
        </w:rPr>
        <w:t>KM Venkat Narayan, Emory University, USA</w:t>
      </w:r>
    </w:p>
    <w:p w14:paraId="6E5EABC5" w14:textId="2B3AF67C" w:rsidR="00455AD9" w:rsidRDefault="00455AD9" w:rsidP="00697A6B">
      <w:pPr>
        <w:rPr>
          <w:rFonts w:ascii="Arial" w:hAnsi="Arial" w:cs="Arial"/>
          <w:lang w:val="en-US"/>
        </w:rPr>
      </w:pPr>
      <w:r>
        <w:rPr>
          <w:rFonts w:ascii="Arial" w:hAnsi="Arial" w:cs="Arial"/>
          <w:lang w:val="en-US"/>
        </w:rPr>
        <w:t>Dorairaj Prabhakaran, Public Health Foundation of India, Delhi-NCR, India</w:t>
      </w:r>
    </w:p>
    <w:p w14:paraId="0DA91A1D" w14:textId="2B5B8F9F" w:rsidR="00455AD9" w:rsidRDefault="00455AD9" w:rsidP="00697A6B">
      <w:pPr>
        <w:rPr>
          <w:rFonts w:ascii="Arial" w:hAnsi="Arial" w:cs="Arial"/>
          <w:lang w:val="en-US"/>
        </w:rPr>
      </w:pPr>
    </w:p>
    <w:p w14:paraId="72A18C5E" w14:textId="3A5F387E" w:rsidR="00455AD9" w:rsidRDefault="00455AD9" w:rsidP="00697A6B">
      <w:pPr>
        <w:rPr>
          <w:rFonts w:ascii="Arial" w:hAnsi="Arial" w:cs="Arial"/>
          <w:lang w:val="en-US"/>
        </w:rPr>
      </w:pPr>
      <w:r>
        <w:rPr>
          <w:rFonts w:ascii="Arial" w:hAnsi="Arial" w:cs="Arial"/>
          <w:lang w:val="en-US"/>
        </w:rPr>
        <w:t>Corresponding author</w:t>
      </w:r>
    </w:p>
    <w:p w14:paraId="7207006E" w14:textId="11A860D1" w:rsidR="00455AD9" w:rsidRDefault="00455AD9" w:rsidP="00697A6B">
      <w:pPr>
        <w:rPr>
          <w:rFonts w:ascii="Arial" w:hAnsi="Arial" w:cs="Arial"/>
          <w:lang w:val="en-US"/>
        </w:rPr>
      </w:pPr>
    </w:p>
    <w:p w14:paraId="0396F84A" w14:textId="57FCA7D8" w:rsidR="00455AD9" w:rsidRDefault="00455AD9" w:rsidP="00697A6B">
      <w:pPr>
        <w:rPr>
          <w:rFonts w:ascii="Arial" w:hAnsi="Arial" w:cs="Arial"/>
          <w:lang w:val="en-US"/>
        </w:rPr>
      </w:pPr>
      <w:r>
        <w:rPr>
          <w:rFonts w:ascii="Arial" w:hAnsi="Arial" w:cs="Arial"/>
          <w:lang w:val="en-US"/>
        </w:rPr>
        <w:t>Kavita Singh, PHFI, Delhi-NCR, India</w:t>
      </w:r>
    </w:p>
    <w:p w14:paraId="12BFF884" w14:textId="7769B21E" w:rsidR="00455AD9" w:rsidRDefault="00455AD9" w:rsidP="00697A6B">
      <w:pPr>
        <w:rPr>
          <w:rFonts w:ascii="Arial" w:hAnsi="Arial" w:cs="Arial"/>
          <w:lang w:val="en-US"/>
        </w:rPr>
      </w:pPr>
      <w:r>
        <w:rPr>
          <w:rFonts w:ascii="Arial" w:hAnsi="Arial" w:cs="Arial"/>
          <w:lang w:val="en-US"/>
        </w:rPr>
        <w:t xml:space="preserve">Email: </w:t>
      </w:r>
      <w:hyperlink r:id="rId6" w:history="1">
        <w:r w:rsidRPr="006C69E8">
          <w:rPr>
            <w:rStyle w:val="Hyperlink"/>
            <w:rFonts w:ascii="Arial" w:hAnsi="Arial" w:cs="Arial"/>
            <w:lang w:val="en-US"/>
          </w:rPr>
          <w:t>Kavita.singh@phfi.org</w:t>
        </w:r>
      </w:hyperlink>
      <w:r>
        <w:rPr>
          <w:rFonts w:ascii="Arial" w:hAnsi="Arial" w:cs="Arial"/>
          <w:lang w:val="en-US"/>
        </w:rPr>
        <w:t xml:space="preserve"> </w:t>
      </w:r>
    </w:p>
    <w:p w14:paraId="3675217E" w14:textId="77777777" w:rsidR="00621682" w:rsidRPr="00621682" w:rsidRDefault="00621682" w:rsidP="00697A6B">
      <w:pPr>
        <w:rPr>
          <w:rFonts w:ascii="Arial" w:hAnsi="Arial" w:cs="Arial"/>
          <w:lang w:val="en-US"/>
        </w:rPr>
      </w:pPr>
    </w:p>
    <w:p w14:paraId="6116D833" w14:textId="77777777" w:rsidR="00AB16D9" w:rsidRDefault="00AB16D9" w:rsidP="00697A6B">
      <w:pPr>
        <w:rPr>
          <w:rFonts w:ascii="Arial" w:hAnsi="Arial" w:cs="Arial"/>
          <w:b/>
          <w:lang w:val="en-US"/>
        </w:rPr>
      </w:pPr>
    </w:p>
    <w:p w14:paraId="2AC57CB2" w14:textId="40C6F9D7" w:rsidR="00FE1622" w:rsidRDefault="009F1E93" w:rsidP="00697A6B">
      <w:pPr>
        <w:rPr>
          <w:rFonts w:ascii="Arial" w:hAnsi="Arial" w:cs="Arial"/>
          <w:b/>
          <w:lang w:val="en-US"/>
        </w:rPr>
      </w:pPr>
      <w:r w:rsidRPr="0024088C">
        <w:rPr>
          <w:rFonts w:ascii="Arial" w:hAnsi="Arial" w:cs="Arial"/>
          <w:b/>
          <w:lang w:val="en-US"/>
        </w:rPr>
        <w:t xml:space="preserve">Background </w:t>
      </w:r>
    </w:p>
    <w:p w14:paraId="4D36441B" w14:textId="77777777" w:rsidR="001E19C4" w:rsidRDefault="001E19C4" w:rsidP="00697A6B">
      <w:pPr>
        <w:rPr>
          <w:rFonts w:ascii="Arial" w:eastAsia="Times New Roman" w:hAnsi="Arial" w:cs="Arial"/>
        </w:rPr>
      </w:pPr>
    </w:p>
    <w:p w14:paraId="491EB071" w14:textId="373A0110" w:rsidR="006C15D1" w:rsidRDefault="00EE7BAF" w:rsidP="00240B8E">
      <w:pPr>
        <w:ind w:firstLine="851"/>
        <w:rPr>
          <w:rFonts w:ascii="Arial" w:hAnsi="Arial" w:cs="Arial"/>
          <w:lang w:val="en-US"/>
        </w:rPr>
      </w:pPr>
      <w:r w:rsidRPr="00EE7BAF">
        <w:rPr>
          <w:rFonts w:ascii="Arial" w:eastAsia="Times New Roman" w:hAnsi="Arial" w:cs="Arial"/>
        </w:rPr>
        <w:t>Globally, cardiovascular diseases (CVD) causes around 18 million deaths each year and around 35 million people experience non-fatal cardiovascular events</w:t>
      </w:r>
      <w:r w:rsidR="00594927">
        <w:rPr>
          <w:rFonts w:ascii="Arial" w:eastAsia="Times New Roman" w:hAnsi="Arial" w:cs="Arial"/>
        </w:rPr>
        <w:t>.</w:t>
      </w:r>
      <w:r w:rsidR="00010408">
        <w:rPr>
          <w:rFonts w:ascii="Arial" w:eastAsia="Times New Roman" w:hAnsi="Arial" w:cs="Arial"/>
          <w:vertAlign w:val="superscript"/>
        </w:rPr>
        <w:t>1</w:t>
      </w:r>
      <w:r w:rsidRPr="00EE7BAF">
        <w:rPr>
          <w:rFonts w:ascii="Arial" w:eastAsia="Times New Roman" w:hAnsi="Arial" w:cs="Arial"/>
        </w:rPr>
        <w:t xml:space="preserve"> Having CVD increases the risk of recurrent myocardial infarction, stroke, heart failure or cardiovascular death by </w:t>
      </w:r>
      <w:r w:rsidR="00DE204F">
        <w:rPr>
          <w:rFonts w:ascii="Arial" w:eastAsia="Times New Roman" w:hAnsi="Arial" w:cs="Arial"/>
        </w:rPr>
        <w:t>2-5% per year</w:t>
      </w:r>
      <w:r w:rsidRPr="00EE7BAF">
        <w:rPr>
          <w:rFonts w:ascii="Arial" w:eastAsia="Times New Roman" w:hAnsi="Arial" w:cs="Arial"/>
        </w:rPr>
        <w:t xml:space="preserve"> as compared to those without CVD.</w:t>
      </w:r>
      <w:r w:rsidR="001E19C4">
        <w:rPr>
          <w:rFonts w:ascii="Arial" w:eastAsia="Times New Roman" w:hAnsi="Arial" w:cs="Arial"/>
          <w:vertAlign w:val="superscript"/>
        </w:rPr>
        <w:t>2</w:t>
      </w:r>
      <w:r w:rsidR="00693E3B">
        <w:rPr>
          <w:rFonts w:ascii="Arial" w:eastAsia="Times New Roman" w:hAnsi="Arial" w:cs="Arial"/>
          <w:vertAlign w:val="superscript"/>
        </w:rPr>
        <w:t>,3,4</w:t>
      </w:r>
      <w:r w:rsidR="00C76447">
        <w:rPr>
          <w:rFonts w:ascii="Arial" w:eastAsia="Times New Roman" w:hAnsi="Arial" w:cs="Arial"/>
        </w:rPr>
        <w:t xml:space="preserve"> </w:t>
      </w:r>
      <w:r w:rsidR="005633E8" w:rsidRPr="0024088C">
        <w:rPr>
          <w:rFonts w:ascii="Arial" w:hAnsi="Arial" w:cs="Arial"/>
          <w:lang w:val="en-US"/>
        </w:rPr>
        <w:t xml:space="preserve">Evidence from systematic reviews suggest that quality improvement (QI) strategies such as </w:t>
      </w:r>
      <w:r w:rsidR="005633E8" w:rsidRPr="00BD646B">
        <w:rPr>
          <w:rFonts w:ascii="Arial" w:hAnsi="Arial" w:cs="Arial"/>
          <w:lang w:val="en-US"/>
        </w:rPr>
        <w:t xml:space="preserve">multidisciplinary disease management </w:t>
      </w:r>
      <w:r w:rsidR="006A5B8A" w:rsidRPr="00BD646B">
        <w:rPr>
          <w:rFonts w:ascii="Arial" w:hAnsi="Arial" w:cs="Arial"/>
          <w:lang w:val="en-US"/>
        </w:rPr>
        <w:t>programs</w:t>
      </w:r>
      <w:r w:rsidR="005633E8" w:rsidRPr="00BD646B">
        <w:rPr>
          <w:rFonts w:ascii="Arial" w:hAnsi="Arial" w:cs="Arial"/>
          <w:lang w:val="en-US"/>
        </w:rPr>
        <w:t xml:space="preserve"> are beneficial for reducing mortality, and all-cause and </w:t>
      </w:r>
      <w:r w:rsidR="006A5B8A" w:rsidRPr="00BD646B">
        <w:rPr>
          <w:rFonts w:ascii="Arial" w:hAnsi="Arial" w:cs="Arial"/>
          <w:lang w:val="en-US"/>
        </w:rPr>
        <w:t>CVD</w:t>
      </w:r>
      <w:r w:rsidR="005633E8" w:rsidRPr="00BD646B">
        <w:rPr>
          <w:rFonts w:ascii="Arial" w:hAnsi="Arial" w:cs="Arial"/>
          <w:lang w:val="en-US"/>
        </w:rPr>
        <w:t>-specific hospital admissions</w:t>
      </w:r>
      <w:r w:rsidR="005E2EBC" w:rsidRPr="00BD646B">
        <w:rPr>
          <w:rFonts w:ascii="Arial" w:hAnsi="Arial" w:cs="Arial"/>
          <w:lang w:val="en-US"/>
        </w:rPr>
        <w:t xml:space="preserve"> among patient</w:t>
      </w:r>
      <w:r w:rsidR="00284AC6">
        <w:rPr>
          <w:rFonts w:ascii="Arial" w:hAnsi="Arial" w:cs="Arial"/>
          <w:lang w:val="en-US"/>
        </w:rPr>
        <w:t>s</w:t>
      </w:r>
      <w:r w:rsidR="005E2EBC" w:rsidRPr="00BD646B">
        <w:rPr>
          <w:rFonts w:ascii="Arial" w:hAnsi="Arial" w:cs="Arial"/>
          <w:lang w:val="en-US"/>
        </w:rPr>
        <w:t xml:space="preserve"> with heart failure</w:t>
      </w:r>
      <w:r w:rsidR="00284AC6">
        <w:rPr>
          <w:rFonts w:ascii="Arial" w:hAnsi="Arial" w:cs="Arial"/>
          <w:lang w:val="en-US"/>
        </w:rPr>
        <w:t>.</w:t>
      </w:r>
      <w:r w:rsidR="000A3815" w:rsidRPr="00BD646B">
        <w:rPr>
          <w:rFonts w:ascii="Arial" w:hAnsi="Arial" w:cs="Arial"/>
          <w:vertAlign w:val="superscript"/>
          <w:lang w:val="en-US"/>
        </w:rPr>
        <w:t>1</w:t>
      </w:r>
      <w:r w:rsidR="00CA7D0C">
        <w:rPr>
          <w:rFonts w:ascii="Arial" w:hAnsi="Arial" w:cs="Arial"/>
          <w:vertAlign w:val="superscript"/>
          <w:lang w:val="en-US"/>
        </w:rPr>
        <w:t>4</w:t>
      </w:r>
      <w:r w:rsidR="000A3815" w:rsidRPr="00BD646B">
        <w:rPr>
          <w:rFonts w:ascii="Arial" w:hAnsi="Arial" w:cs="Arial"/>
          <w:vertAlign w:val="superscript"/>
          <w:lang w:val="en-US"/>
        </w:rPr>
        <w:t>,1</w:t>
      </w:r>
      <w:r w:rsidR="00CA7D0C">
        <w:rPr>
          <w:rFonts w:ascii="Arial" w:hAnsi="Arial" w:cs="Arial"/>
          <w:vertAlign w:val="superscript"/>
          <w:lang w:val="en-US"/>
        </w:rPr>
        <w:t>5</w:t>
      </w:r>
      <w:r w:rsidR="005E2EBC" w:rsidRPr="00BD646B">
        <w:rPr>
          <w:rFonts w:ascii="Arial" w:hAnsi="Arial" w:cs="Arial"/>
          <w:lang w:val="en-US"/>
        </w:rPr>
        <w:t xml:space="preserve"> </w:t>
      </w:r>
      <w:r w:rsidR="00284AC6">
        <w:rPr>
          <w:rFonts w:ascii="Arial" w:hAnsi="Arial" w:cs="Arial"/>
          <w:lang w:val="en-US"/>
        </w:rPr>
        <w:t>Further</w:t>
      </w:r>
      <w:r w:rsidR="00DD039C" w:rsidRPr="00BD646B">
        <w:rPr>
          <w:rFonts w:ascii="Arial" w:hAnsi="Arial" w:cs="Arial"/>
          <w:lang w:val="en-US"/>
        </w:rPr>
        <w:t xml:space="preserve">, </w:t>
      </w:r>
      <w:r w:rsidR="00284AC6">
        <w:rPr>
          <w:rFonts w:ascii="Arial" w:eastAsia="Times New Roman" w:hAnsi="Arial" w:cs="Arial"/>
        </w:rPr>
        <w:t>QI</w:t>
      </w:r>
      <w:r w:rsidR="008329E6" w:rsidRPr="00BD646B">
        <w:rPr>
          <w:rFonts w:ascii="Arial" w:eastAsia="Times New Roman" w:hAnsi="Arial" w:cs="Arial"/>
        </w:rPr>
        <w:t xml:space="preserve"> programs for</w:t>
      </w:r>
      <w:r w:rsidR="00BD646B" w:rsidRPr="00BD646B">
        <w:rPr>
          <w:rFonts w:ascii="Arial" w:eastAsia="Times New Roman" w:hAnsi="Arial" w:cs="Arial"/>
        </w:rPr>
        <w:t xml:space="preserve"> cardiovascular diseases</w:t>
      </w:r>
      <w:r w:rsidR="008329E6" w:rsidRPr="00BD646B">
        <w:rPr>
          <w:rFonts w:ascii="Arial" w:eastAsia="Times New Roman" w:hAnsi="Arial" w:cs="Arial"/>
        </w:rPr>
        <w:t xml:space="preserve"> in India have demonstrated various degrees of success</w:t>
      </w:r>
      <w:r w:rsidR="00284AC6">
        <w:rPr>
          <w:rFonts w:ascii="Arial" w:eastAsia="Times New Roman" w:hAnsi="Arial" w:cs="Arial"/>
        </w:rPr>
        <w:t>.</w:t>
      </w:r>
      <w:r w:rsidR="000A3815" w:rsidRPr="00BD646B">
        <w:rPr>
          <w:rFonts w:ascii="Arial" w:eastAsia="Times New Roman" w:hAnsi="Arial" w:cs="Arial"/>
          <w:vertAlign w:val="superscript"/>
        </w:rPr>
        <w:t>1</w:t>
      </w:r>
      <w:r w:rsidR="00CA7D0C">
        <w:rPr>
          <w:rFonts w:ascii="Arial" w:eastAsia="Times New Roman" w:hAnsi="Arial" w:cs="Arial"/>
          <w:vertAlign w:val="superscript"/>
        </w:rPr>
        <w:t>6</w:t>
      </w:r>
      <w:r w:rsidR="000A3815" w:rsidRPr="00BD646B">
        <w:rPr>
          <w:rFonts w:ascii="Arial" w:eastAsia="Times New Roman" w:hAnsi="Arial" w:cs="Arial"/>
          <w:vertAlign w:val="superscript"/>
        </w:rPr>
        <w:t>,1</w:t>
      </w:r>
      <w:r w:rsidR="00CA7D0C">
        <w:rPr>
          <w:rFonts w:ascii="Arial" w:eastAsia="Times New Roman" w:hAnsi="Arial" w:cs="Arial"/>
          <w:vertAlign w:val="superscript"/>
        </w:rPr>
        <w:t>7</w:t>
      </w:r>
      <w:r w:rsidR="000A3815" w:rsidRPr="00BD646B">
        <w:rPr>
          <w:rFonts w:ascii="Arial" w:eastAsia="Times New Roman" w:hAnsi="Arial" w:cs="Arial"/>
          <w:vertAlign w:val="superscript"/>
        </w:rPr>
        <w:t>,1</w:t>
      </w:r>
      <w:r w:rsidR="00CA7D0C">
        <w:rPr>
          <w:rFonts w:ascii="Arial" w:eastAsia="Times New Roman" w:hAnsi="Arial" w:cs="Arial"/>
          <w:vertAlign w:val="superscript"/>
        </w:rPr>
        <w:t>8</w:t>
      </w:r>
      <w:r w:rsidR="00B46FE2">
        <w:rPr>
          <w:rFonts w:ascii="Arial" w:eastAsia="Times New Roman" w:hAnsi="Arial" w:cs="Arial"/>
          <w:vertAlign w:val="superscript"/>
        </w:rPr>
        <w:t>,19</w:t>
      </w:r>
      <w:r w:rsidR="008329E6" w:rsidRPr="00BD646B">
        <w:rPr>
          <w:rFonts w:ascii="Arial" w:eastAsia="Times New Roman" w:hAnsi="Arial" w:cs="Arial"/>
        </w:rPr>
        <w:t xml:space="preserve"> For example, The Secondary Prevention of </w:t>
      </w:r>
      <w:proofErr w:type="spellStart"/>
      <w:r w:rsidR="008329E6" w:rsidRPr="00BD646B">
        <w:rPr>
          <w:rFonts w:ascii="Arial" w:eastAsia="Times New Roman" w:hAnsi="Arial" w:cs="Arial"/>
        </w:rPr>
        <w:t>coRonary</w:t>
      </w:r>
      <w:proofErr w:type="spellEnd"/>
      <w:r w:rsidR="008329E6" w:rsidRPr="00BD646B">
        <w:rPr>
          <w:rFonts w:ascii="Arial" w:eastAsia="Times New Roman" w:hAnsi="Arial" w:cs="Arial"/>
        </w:rPr>
        <w:t xml:space="preserve"> Events After Discharge from hospital (SPREAD) trial in India (n=806 participants) showed that a community health worker based intervention in patients with acute coronary syndrome (ACS) after hospital discharge improved adherence to therapy and healthy lifestyles, and improvement in systolic blood pressure at 1 year</w:t>
      </w:r>
      <w:r w:rsidR="00284AC6">
        <w:rPr>
          <w:rFonts w:ascii="Arial" w:eastAsia="Times New Roman" w:hAnsi="Arial" w:cs="Arial"/>
        </w:rPr>
        <w:t>.</w:t>
      </w:r>
      <w:r w:rsidR="000A3815" w:rsidRPr="00BD646B">
        <w:rPr>
          <w:rFonts w:ascii="Arial" w:eastAsia="Times New Roman" w:hAnsi="Arial" w:cs="Arial"/>
          <w:vertAlign w:val="superscript"/>
        </w:rPr>
        <w:t>1</w:t>
      </w:r>
      <w:r w:rsidR="00CA7D0C">
        <w:rPr>
          <w:rFonts w:ascii="Arial" w:eastAsia="Times New Roman" w:hAnsi="Arial" w:cs="Arial"/>
          <w:vertAlign w:val="superscript"/>
        </w:rPr>
        <w:t>9</w:t>
      </w:r>
      <w:r w:rsidR="008329E6" w:rsidRPr="00BD646B">
        <w:rPr>
          <w:rFonts w:ascii="Arial" w:eastAsia="Times New Roman" w:hAnsi="Arial" w:cs="Arial"/>
        </w:rPr>
        <w:t xml:space="preserve"> </w:t>
      </w:r>
      <w:r w:rsidR="00BD646B">
        <w:rPr>
          <w:rFonts w:ascii="Arial" w:eastAsia="Times New Roman" w:hAnsi="Arial" w:cs="Arial"/>
        </w:rPr>
        <w:t xml:space="preserve">While the SPREAD trial demonstrated the effectiveness of community health workers in managing ACS patients post discharge, limited evidence exist about </w:t>
      </w:r>
      <w:r w:rsidR="00284AC6">
        <w:rPr>
          <w:rFonts w:ascii="Arial" w:hAnsi="Arial" w:cs="Arial"/>
          <w:lang w:val="en-US"/>
        </w:rPr>
        <w:t>which components of health system-, provider and patient-based</w:t>
      </w:r>
      <w:r w:rsidR="005E2EBC" w:rsidRPr="00BD646B">
        <w:rPr>
          <w:rFonts w:ascii="Arial" w:hAnsi="Arial" w:cs="Arial"/>
          <w:lang w:val="en-US"/>
        </w:rPr>
        <w:t xml:space="preserve"> QI</w:t>
      </w:r>
      <w:r w:rsidR="005633E8" w:rsidRPr="00BD646B">
        <w:rPr>
          <w:rFonts w:ascii="Arial" w:hAnsi="Arial" w:cs="Arial"/>
          <w:lang w:val="en-US"/>
        </w:rPr>
        <w:t xml:space="preserve"> </w:t>
      </w:r>
      <w:r w:rsidR="00284AC6">
        <w:rPr>
          <w:rFonts w:ascii="Arial" w:hAnsi="Arial" w:cs="Arial"/>
          <w:lang w:val="en-US"/>
        </w:rPr>
        <w:t>strategies</w:t>
      </w:r>
      <w:r w:rsidR="005633E8" w:rsidRPr="00BD646B">
        <w:rPr>
          <w:rFonts w:ascii="Arial" w:hAnsi="Arial" w:cs="Arial"/>
          <w:lang w:val="en-US"/>
        </w:rPr>
        <w:t xml:space="preserve"> (delivered </w:t>
      </w:r>
      <w:r w:rsidR="005633E8" w:rsidRPr="00DE204F">
        <w:rPr>
          <w:rFonts w:ascii="Arial" w:hAnsi="Arial" w:cs="Arial"/>
          <w:lang w:val="en-US"/>
        </w:rPr>
        <w:t xml:space="preserve">by whom and to which targets) contribute to their impact. </w:t>
      </w:r>
      <w:r w:rsidR="009737F6" w:rsidRPr="00DE204F">
        <w:rPr>
          <w:rFonts w:ascii="Arial" w:hAnsi="Arial" w:cs="Arial"/>
          <w:lang w:val="en-US"/>
        </w:rPr>
        <w:t>Furthermore</w:t>
      </w:r>
      <w:r w:rsidR="005633E8" w:rsidRPr="00DE204F">
        <w:rPr>
          <w:rFonts w:ascii="Arial" w:hAnsi="Arial" w:cs="Arial"/>
          <w:lang w:val="en-US"/>
        </w:rPr>
        <w:t xml:space="preserve">, </w:t>
      </w:r>
      <w:r w:rsidR="00BD646B" w:rsidRPr="00DE204F">
        <w:rPr>
          <w:rFonts w:ascii="Arial" w:hAnsi="Arial" w:cs="Arial"/>
          <w:lang w:val="en-US"/>
        </w:rPr>
        <w:t>a comprehensive review</w:t>
      </w:r>
      <w:r w:rsidR="00284AC6" w:rsidRPr="00DE204F">
        <w:rPr>
          <w:rFonts w:ascii="Arial" w:hAnsi="Arial" w:cs="Arial"/>
          <w:lang w:val="en-US"/>
        </w:rPr>
        <w:t xml:space="preserve"> is lacking</w:t>
      </w:r>
      <w:r w:rsidR="005633E8" w:rsidRPr="00DE204F">
        <w:rPr>
          <w:rFonts w:ascii="Arial" w:hAnsi="Arial" w:cs="Arial"/>
          <w:lang w:val="en-US"/>
        </w:rPr>
        <w:t xml:space="preserve"> about which QI interventions</w:t>
      </w:r>
      <w:r w:rsidR="00284AC6" w:rsidRPr="00DE204F">
        <w:rPr>
          <w:rFonts w:ascii="Arial" w:hAnsi="Arial" w:cs="Arial"/>
          <w:lang w:val="en-US"/>
        </w:rPr>
        <w:t xml:space="preserve"> (health-system, provider and patient-level)</w:t>
      </w:r>
      <w:r w:rsidR="005633E8" w:rsidRPr="00DE204F">
        <w:rPr>
          <w:rFonts w:ascii="Arial" w:hAnsi="Arial" w:cs="Arial"/>
          <w:lang w:val="en-US"/>
        </w:rPr>
        <w:t xml:space="preserve"> exist</w:t>
      </w:r>
      <w:r w:rsidR="005633E8" w:rsidRPr="00BD646B">
        <w:rPr>
          <w:rFonts w:ascii="Arial" w:hAnsi="Arial" w:cs="Arial"/>
          <w:lang w:val="en-US"/>
        </w:rPr>
        <w:t xml:space="preserve"> for </w:t>
      </w:r>
      <w:r w:rsidR="008329E6" w:rsidRPr="00BD646B">
        <w:rPr>
          <w:rFonts w:ascii="Arial" w:hAnsi="Arial" w:cs="Arial"/>
          <w:lang w:val="en-US"/>
        </w:rPr>
        <w:t>chronic care of CVD</w:t>
      </w:r>
      <w:r w:rsidR="00520136" w:rsidRPr="00BD646B">
        <w:rPr>
          <w:rFonts w:ascii="Arial" w:hAnsi="Arial" w:cs="Arial"/>
          <w:lang w:val="en-US"/>
        </w:rPr>
        <w:t xml:space="preserve"> </w:t>
      </w:r>
      <w:r w:rsidR="00BD646B">
        <w:rPr>
          <w:rFonts w:ascii="Arial" w:hAnsi="Arial" w:cs="Arial"/>
          <w:lang w:val="en-US"/>
        </w:rPr>
        <w:t>that</w:t>
      </w:r>
      <w:r w:rsidR="005633E8" w:rsidRPr="00BD646B">
        <w:rPr>
          <w:rFonts w:ascii="Arial" w:hAnsi="Arial" w:cs="Arial"/>
          <w:lang w:val="en-US"/>
        </w:rPr>
        <w:t xml:space="preserve"> </w:t>
      </w:r>
      <w:r w:rsidR="00FE1622" w:rsidRPr="00BD646B">
        <w:rPr>
          <w:rFonts w:ascii="Arial" w:hAnsi="Arial" w:cs="Arial"/>
          <w:lang w:val="en-US"/>
        </w:rPr>
        <w:t xml:space="preserve">can be </w:t>
      </w:r>
      <w:r w:rsidR="00284AC6">
        <w:rPr>
          <w:rFonts w:ascii="Arial" w:hAnsi="Arial" w:cs="Arial"/>
          <w:lang w:val="en-US"/>
        </w:rPr>
        <w:t xml:space="preserve">locally </w:t>
      </w:r>
      <w:r w:rsidR="00FE1622" w:rsidRPr="00BD646B">
        <w:rPr>
          <w:rFonts w:ascii="Arial" w:hAnsi="Arial" w:cs="Arial"/>
          <w:lang w:val="en-US"/>
        </w:rPr>
        <w:t xml:space="preserve">adaptable to the out-patient clinic level in </w:t>
      </w:r>
      <w:r w:rsidR="00520136" w:rsidRPr="00BD646B">
        <w:rPr>
          <w:rFonts w:ascii="Arial" w:hAnsi="Arial" w:cs="Arial"/>
          <w:lang w:val="en-US"/>
        </w:rPr>
        <w:t>resource-constrained settings</w:t>
      </w:r>
      <w:r w:rsidR="00FE1622" w:rsidRPr="00BD646B">
        <w:rPr>
          <w:rFonts w:ascii="Arial" w:hAnsi="Arial" w:cs="Arial"/>
          <w:lang w:val="en-US"/>
        </w:rPr>
        <w:t xml:space="preserve"> such as India</w:t>
      </w:r>
      <w:r w:rsidR="005633E8" w:rsidRPr="00BD646B">
        <w:rPr>
          <w:rFonts w:ascii="Arial" w:hAnsi="Arial" w:cs="Arial"/>
          <w:lang w:val="en-US"/>
        </w:rPr>
        <w:t>.</w:t>
      </w:r>
      <w:r w:rsidR="00083295" w:rsidRPr="00BD646B">
        <w:rPr>
          <w:rFonts w:ascii="Arial" w:hAnsi="Arial" w:cs="Arial"/>
          <w:lang w:val="en-US"/>
        </w:rPr>
        <w:t xml:space="preserve"> </w:t>
      </w:r>
    </w:p>
    <w:p w14:paraId="117DBD46" w14:textId="7629B485" w:rsidR="00B431DC" w:rsidRDefault="00B431DC" w:rsidP="00C06B01">
      <w:pPr>
        <w:rPr>
          <w:rFonts w:ascii="Arial" w:hAnsi="Arial" w:cs="Arial"/>
          <w:lang w:val="en-US"/>
        </w:rPr>
      </w:pPr>
    </w:p>
    <w:p w14:paraId="38FF501F" w14:textId="0CEDAF06" w:rsidR="00B431DC" w:rsidRPr="00C06B01" w:rsidRDefault="00B431DC" w:rsidP="00C06B01">
      <w:pPr>
        <w:rPr>
          <w:rFonts w:ascii="Arial" w:hAnsi="Arial" w:cs="Arial"/>
          <w:b/>
          <w:lang w:val="en-US"/>
        </w:rPr>
      </w:pPr>
      <w:r w:rsidRPr="00C06B01">
        <w:rPr>
          <w:rFonts w:ascii="Arial" w:hAnsi="Arial" w:cs="Arial"/>
          <w:b/>
          <w:lang w:val="en-US"/>
        </w:rPr>
        <w:t>Objective</w:t>
      </w:r>
    </w:p>
    <w:p w14:paraId="42A769C4" w14:textId="77777777" w:rsidR="006C15D1" w:rsidRDefault="006C15D1" w:rsidP="006C15D1">
      <w:pPr>
        <w:ind w:firstLine="851"/>
        <w:rPr>
          <w:rFonts w:ascii="Arial" w:hAnsi="Arial" w:cs="Arial"/>
          <w:lang w:val="en-US"/>
        </w:rPr>
      </w:pPr>
    </w:p>
    <w:p w14:paraId="71D97AEF" w14:textId="3552F0BC" w:rsidR="005633E8" w:rsidRPr="006C15D1" w:rsidRDefault="00C06B01" w:rsidP="006C15D1">
      <w:pPr>
        <w:ind w:firstLine="851"/>
        <w:rPr>
          <w:rFonts w:ascii="Arial" w:hAnsi="Arial" w:cs="Arial"/>
          <w:b/>
          <w:lang w:val="en-US"/>
        </w:rPr>
      </w:pPr>
      <w:r>
        <w:rPr>
          <w:rFonts w:ascii="Arial" w:hAnsi="Arial" w:cs="Arial"/>
          <w:lang w:val="en-US"/>
        </w:rPr>
        <w:t>T</w:t>
      </w:r>
      <w:r w:rsidR="005633E8" w:rsidRPr="00BD646B">
        <w:rPr>
          <w:rFonts w:ascii="Arial" w:hAnsi="Arial" w:cs="Arial"/>
          <w:lang w:val="en-US"/>
        </w:rPr>
        <w:t>he objective</w:t>
      </w:r>
      <w:r w:rsidR="0023324B" w:rsidRPr="00BD646B">
        <w:rPr>
          <w:rFonts w:ascii="Arial" w:hAnsi="Arial" w:cs="Arial"/>
          <w:lang w:val="en-US"/>
        </w:rPr>
        <w:t>s</w:t>
      </w:r>
      <w:r w:rsidR="005633E8" w:rsidRPr="00BD646B">
        <w:rPr>
          <w:rFonts w:ascii="Arial" w:hAnsi="Arial" w:cs="Arial"/>
          <w:lang w:val="en-US"/>
        </w:rPr>
        <w:t xml:space="preserve"> of </w:t>
      </w:r>
      <w:r w:rsidR="006A5B8A" w:rsidRPr="00BD646B">
        <w:rPr>
          <w:rFonts w:ascii="Arial" w:hAnsi="Arial" w:cs="Arial"/>
          <w:lang w:val="en-US"/>
        </w:rPr>
        <w:t>this</w:t>
      </w:r>
      <w:r w:rsidR="005633E8" w:rsidRPr="00BD646B">
        <w:rPr>
          <w:rFonts w:ascii="Arial" w:hAnsi="Arial" w:cs="Arial"/>
          <w:lang w:val="en-US"/>
        </w:rPr>
        <w:t xml:space="preserve"> scoping review of </w:t>
      </w:r>
      <w:r w:rsidR="00B86563">
        <w:rPr>
          <w:rFonts w:ascii="Arial" w:hAnsi="Arial" w:cs="Arial"/>
          <w:lang w:val="en-US"/>
        </w:rPr>
        <w:t>published</w:t>
      </w:r>
      <w:r>
        <w:rPr>
          <w:rFonts w:ascii="Arial" w:hAnsi="Arial" w:cs="Arial"/>
          <w:lang w:val="en-US"/>
        </w:rPr>
        <w:t xml:space="preserve"> </w:t>
      </w:r>
      <w:r w:rsidR="005633E8" w:rsidRPr="00BD646B">
        <w:rPr>
          <w:rFonts w:ascii="Arial" w:hAnsi="Arial" w:cs="Arial"/>
          <w:lang w:val="en-US"/>
        </w:rPr>
        <w:t xml:space="preserve">literature </w:t>
      </w:r>
      <w:r w:rsidR="00B86563">
        <w:rPr>
          <w:rFonts w:ascii="Arial" w:hAnsi="Arial" w:cs="Arial"/>
          <w:lang w:val="en-US"/>
        </w:rPr>
        <w:t>of</w:t>
      </w:r>
      <w:r w:rsidR="005633E8" w:rsidRPr="00BD646B">
        <w:rPr>
          <w:rFonts w:ascii="Arial" w:hAnsi="Arial" w:cs="Arial"/>
          <w:lang w:val="en-US"/>
        </w:rPr>
        <w:t xml:space="preserve"> randomised controlled trials (RCTs)</w:t>
      </w:r>
      <w:r w:rsidR="009606F6">
        <w:rPr>
          <w:rFonts w:ascii="Arial" w:hAnsi="Arial" w:cs="Arial"/>
          <w:lang w:val="en-US"/>
        </w:rPr>
        <w:t xml:space="preserve">, </w:t>
      </w:r>
      <w:r w:rsidR="00C01A62">
        <w:rPr>
          <w:rFonts w:ascii="Arial" w:hAnsi="Arial" w:cs="Arial"/>
          <w:lang w:val="en-US"/>
        </w:rPr>
        <w:t xml:space="preserve">and </w:t>
      </w:r>
      <w:r w:rsidR="00403826">
        <w:rPr>
          <w:rFonts w:ascii="Arial" w:hAnsi="Arial" w:cs="Arial"/>
          <w:lang w:val="en-US"/>
        </w:rPr>
        <w:t xml:space="preserve">non-randomized </w:t>
      </w:r>
      <w:r w:rsidR="009606F6">
        <w:rPr>
          <w:rFonts w:ascii="Arial" w:hAnsi="Arial" w:cs="Arial"/>
          <w:lang w:val="en-US"/>
        </w:rPr>
        <w:t>experimental</w:t>
      </w:r>
      <w:r w:rsidR="006C15D1">
        <w:rPr>
          <w:rFonts w:ascii="Arial" w:hAnsi="Arial" w:cs="Arial"/>
          <w:lang w:val="en-US"/>
        </w:rPr>
        <w:t xml:space="preserve"> studies </w:t>
      </w:r>
      <w:r w:rsidR="00403826">
        <w:rPr>
          <w:rFonts w:ascii="Arial" w:hAnsi="Arial" w:cs="Arial"/>
          <w:lang w:val="en-US"/>
        </w:rPr>
        <w:t>(</w:t>
      </w:r>
      <w:r w:rsidR="00284AC6">
        <w:rPr>
          <w:rFonts w:ascii="Arial" w:hAnsi="Arial" w:cs="Arial"/>
          <w:lang w:val="en-US"/>
        </w:rPr>
        <w:t xml:space="preserve">before- and after- intervention study, </w:t>
      </w:r>
      <w:r w:rsidR="006C15D1">
        <w:rPr>
          <w:rFonts w:ascii="Arial" w:hAnsi="Arial" w:cs="Arial"/>
          <w:lang w:val="en-US"/>
        </w:rPr>
        <w:t>interrupted time series design</w:t>
      </w:r>
      <w:r w:rsidR="00403826">
        <w:rPr>
          <w:rFonts w:ascii="Arial" w:hAnsi="Arial" w:cs="Arial"/>
          <w:lang w:val="en-US"/>
        </w:rPr>
        <w:t>)</w:t>
      </w:r>
      <w:r w:rsidR="00A10EB8">
        <w:rPr>
          <w:rFonts w:ascii="Arial" w:hAnsi="Arial" w:cs="Arial"/>
          <w:lang w:val="en-US"/>
        </w:rPr>
        <w:t xml:space="preserve"> are</w:t>
      </w:r>
      <w:r w:rsidR="00C01A62">
        <w:rPr>
          <w:rFonts w:ascii="Arial" w:hAnsi="Arial" w:cs="Arial"/>
          <w:lang w:val="en-US"/>
        </w:rPr>
        <w:t xml:space="preserve"> </w:t>
      </w:r>
      <w:r w:rsidR="005633E8" w:rsidRPr="00BD646B">
        <w:rPr>
          <w:rFonts w:ascii="Arial" w:hAnsi="Arial" w:cs="Arial"/>
          <w:lang w:val="en-US"/>
        </w:rPr>
        <w:t>to</w:t>
      </w:r>
      <w:r w:rsidR="0023324B" w:rsidRPr="00BD646B">
        <w:rPr>
          <w:rFonts w:ascii="Arial" w:hAnsi="Arial" w:cs="Arial"/>
          <w:lang w:val="en-US"/>
        </w:rPr>
        <w:t xml:space="preserve"> present evidence on the </w:t>
      </w:r>
      <w:r w:rsidR="002E525B">
        <w:rPr>
          <w:rFonts w:ascii="Arial" w:hAnsi="Arial" w:cs="Arial"/>
          <w:lang w:val="en-US"/>
        </w:rPr>
        <w:t>efficacy and effectiveness of QI</w:t>
      </w:r>
      <w:r w:rsidR="005633E8" w:rsidRPr="00BD646B">
        <w:rPr>
          <w:rFonts w:ascii="Arial" w:hAnsi="Arial" w:cs="Arial"/>
          <w:lang w:val="en-US"/>
        </w:rPr>
        <w:t xml:space="preserve"> </w:t>
      </w:r>
      <w:r w:rsidR="00873299" w:rsidRPr="00BD646B">
        <w:rPr>
          <w:rFonts w:ascii="Arial" w:hAnsi="Arial" w:cs="Arial"/>
          <w:lang w:val="en-US"/>
        </w:rPr>
        <w:t>in</w:t>
      </w:r>
      <w:r w:rsidR="002E525B">
        <w:rPr>
          <w:rFonts w:ascii="Arial" w:hAnsi="Arial" w:cs="Arial"/>
          <w:lang w:val="en-US"/>
        </w:rPr>
        <w:t>terventions, including their specific components, to</w:t>
      </w:r>
      <w:r w:rsidR="005633E8" w:rsidRPr="00BD646B">
        <w:rPr>
          <w:rFonts w:ascii="Arial" w:hAnsi="Arial" w:cs="Arial"/>
          <w:lang w:val="en-US"/>
        </w:rPr>
        <w:t xml:space="preserve"> </w:t>
      </w:r>
      <w:r>
        <w:rPr>
          <w:rFonts w:ascii="Arial" w:hAnsi="Arial" w:cs="Arial"/>
          <w:lang w:val="en-US"/>
        </w:rPr>
        <w:t>enhance</w:t>
      </w:r>
      <w:r w:rsidR="00FE1622" w:rsidRPr="00BD646B">
        <w:rPr>
          <w:rFonts w:ascii="Arial" w:hAnsi="Arial" w:cs="Arial"/>
          <w:lang w:val="en-US"/>
        </w:rPr>
        <w:t xml:space="preserve"> outcomes</w:t>
      </w:r>
      <w:r w:rsidR="00873299" w:rsidRPr="00BD646B">
        <w:rPr>
          <w:rFonts w:ascii="Arial" w:hAnsi="Arial" w:cs="Arial"/>
          <w:lang w:val="en-US"/>
        </w:rPr>
        <w:t xml:space="preserve"> in patients with CVD</w:t>
      </w:r>
      <w:r w:rsidR="005633E8" w:rsidRPr="00BD646B">
        <w:rPr>
          <w:rFonts w:ascii="Arial" w:hAnsi="Arial" w:cs="Arial"/>
          <w:lang w:val="en-US"/>
        </w:rPr>
        <w:t xml:space="preserve">. </w:t>
      </w:r>
      <w:r w:rsidR="002E525B">
        <w:rPr>
          <w:rFonts w:ascii="Arial" w:hAnsi="Arial" w:cs="Arial"/>
          <w:lang w:val="en-US"/>
        </w:rPr>
        <w:t xml:space="preserve"> </w:t>
      </w:r>
      <w:r w:rsidR="00C01A62">
        <w:rPr>
          <w:rFonts w:ascii="Arial" w:hAnsi="Arial" w:cs="Arial"/>
          <w:lang w:val="en-US"/>
        </w:rPr>
        <w:t xml:space="preserve">We will synthesize our findings with publicly available results from the Healthcare Provider Performance </w:t>
      </w:r>
      <w:r w:rsidR="00C01A62" w:rsidRPr="00987747">
        <w:rPr>
          <w:rFonts w:ascii="Arial" w:hAnsi="Arial" w:cs="Arial"/>
          <w:lang w:val="en-US"/>
        </w:rPr>
        <w:lastRenderedPageBreak/>
        <w:t>Review</w:t>
      </w:r>
      <w:r w:rsidR="004E4362" w:rsidRPr="00987747">
        <w:rPr>
          <w:rFonts w:ascii="Arial" w:hAnsi="Arial" w:cs="Arial"/>
          <w:lang w:val="en-US"/>
        </w:rPr>
        <w:t xml:space="preserve"> (HCPPR)</w:t>
      </w:r>
      <w:r w:rsidR="00C01A62" w:rsidRPr="00987747">
        <w:rPr>
          <w:rFonts w:ascii="Arial" w:hAnsi="Arial" w:cs="Arial"/>
          <w:lang w:val="en-US"/>
        </w:rPr>
        <w:t xml:space="preserve"> and will triangulate and map the findings in this population to 13 </w:t>
      </w:r>
      <w:r w:rsidR="002E525B" w:rsidRPr="00987747">
        <w:rPr>
          <w:rFonts w:ascii="Arial" w:hAnsi="Arial" w:cs="Arial"/>
          <w:lang w:val="en-US"/>
        </w:rPr>
        <w:t xml:space="preserve">provider performance improvement </w:t>
      </w:r>
      <w:r w:rsidR="00C01A62" w:rsidRPr="00987747">
        <w:rPr>
          <w:rFonts w:ascii="Arial" w:hAnsi="Arial" w:cs="Arial"/>
          <w:lang w:val="en-US"/>
        </w:rPr>
        <w:t>domains</w:t>
      </w:r>
      <w:r w:rsidR="00A10EB8">
        <w:rPr>
          <w:rFonts w:ascii="Arial" w:hAnsi="Arial" w:cs="Arial"/>
          <w:lang w:val="en-US"/>
        </w:rPr>
        <w:t xml:space="preserve"> as identified</w:t>
      </w:r>
      <w:r w:rsidR="00C01A62" w:rsidRPr="00987747">
        <w:rPr>
          <w:rFonts w:ascii="Arial" w:hAnsi="Arial" w:cs="Arial"/>
          <w:lang w:val="en-US"/>
        </w:rPr>
        <w:t xml:space="preserve"> in </w:t>
      </w:r>
      <w:r w:rsidR="002E525B" w:rsidRPr="00987747">
        <w:rPr>
          <w:rFonts w:ascii="Arial" w:hAnsi="Arial" w:cs="Arial"/>
          <w:lang w:val="en-US"/>
        </w:rPr>
        <w:t xml:space="preserve">the </w:t>
      </w:r>
      <w:r w:rsidR="00C01A62" w:rsidRPr="00987747">
        <w:rPr>
          <w:rFonts w:ascii="Arial" w:hAnsi="Arial" w:cs="Arial"/>
          <w:lang w:val="en-US"/>
        </w:rPr>
        <w:t>HCPPR</w:t>
      </w:r>
      <w:r w:rsidR="00507BB8">
        <w:rPr>
          <w:rFonts w:ascii="Arial" w:hAnsi="Arial" w:cs="Arial"/>
          <w:vertAlign w:val="superscript"/>
          <w:lang w:val="en-US"/>
        </w:rPr>
        <w:t>20</w:t>
      </w:r>
      <w:r w:rsidR="00C01A62" w:rsidRPr="00987747">
        <w:rPr>
          <w:rFonts w:ascii="Arial" w:hAnsi="Arial" w:cs="Arial"/>
          <w:lang w:val="en-US"/>
        </w:rPr>
        <w:t>.</w:t>
      </w:r>
      <w:r w:rsidR="00C01A62">
        <w:rPr>
          <w:rFonts w:ascii="Arial" w:hAnsi="Arial" w:cs="Arial"/>
          <w:lang w:val="en-US"/>
        </w:rPr>
        <w:t xml:space="preserve"> </w:t>
      </w:r>
    </w:p>
    <w:p w14:paraId="1263CB3F" w14:textId="77777777" w:rsidR="00822A02" w:rsidRPr="0024088C" w:rsidRDefault="00822A02" w:rsidP="006A5B8A">
      <w:pPr>
        <w:rPr>
          <w:rFonts w:ascii="Arial" w:hAnsi="Arial" w:cs="Arial"/>
          <w:lang w:val="en-US"/>
        </w:rPr>
      </w:pPr>
    </w:p>
    <w:p w14:paraId="4B32EC88" w14:textId="71E9727F" w:rsidR="009F1E93" w:rsidRPr="0024088C" w:rsidRDefault="009F1E93" w:rsidP="006A5B8A">
      <w:pPr>
        <w:rPr>
          <w:rFonts w:ascii="Arial" w:hAnsi="Arial" w:cs="Arial"/>
          <w:lang w:val="en-US"/>
        </w:rPr>
      </w:pPr>
      <w:r w:rsidRPr="0024088C">
        <w:rPr>
          <w:rFonts w:ascii="Arial" w:hAnsi="Arial" w:cs="Arial"/>
          <w:b/>
          <w:lang w:val="en-US"/>
        </w:rPr>
        <w:t>Methods</w:t>
      </w:r>
    </w:p>
    <w:p w14:paraId="5C69A33B" w14:textId="4B274632" w:rsidR="005633E8" w:rsidRPr="0024088C" w:rsidRDefault="005633E8" w:rsidP="00697A6B">
      <w:pPr>
        <w:ind w:firstLine="720"/>
        <w:rPr>
          <w:rFonts w:ascii="Arial" w:hAnsi="Arial" w:cs="Arial"/>
          <w:lang w:val="en-US"/>
        </w:rPr>
      </w:pPr>
      <w:r w:rsidRPr="0024088C">
        <w:rPr>
          <w:rFonts w:ascii="Arial" w:hAnsi="Arial" w:cs="Arial"/>
          <w:lang w:val="en-US"/>
        </w:rPr>
        <w:t>We will use the scoping review methodology as outlined by Arksey and O’Malley</w:t>
      </w:r>
      <w:r w:rsidR="00CA7D0C">
        <w:rPr>
          <w:rFonts w:ascii="Arial" w:hAnsi="Arial" w:cs="Arial"/>
          <w:vertAlign w:val="superscript"/>
          <w:lang w:val="en-US"/>
        </w:rPr>
        <w:t>2</w:t>
      </w:r>
      <w:r w:rsidR="00507BB8">
        <w:rPr>
          <w:rFonts w:ascii="Arial" w:hAnsi="Arial" w:cs="Arial"/>
          <w:vertAlign w:val="superscript"/>
          <w:lang w:val="en-US"/>
        </w:rPr>
        <w:t>1</w:t>
      </w:r>
      <w:r w:rsidRPr="0024088C">
        <w:rPr>
          <w:rFonts w:ascii="Arial" w:hAnsi="Arial" w:cs="Arial"/>
          <w:lang w:val="en-US"/>
        </w:rPr>
        <w:t xml:space="preserve"> to conduct our study, which is the most </w:t>
      </w:r>
      <w:r w:rsidR="00987747">
        <w:rPr>
          <w:rFonts w:ascii="Arial" w:hAnsi="Arial" w:cs="Arial"/>
          <w:lang w:val="en-US"/>
        </w:rPr>
        <w:t>widely</w:t>
      </w:r>
      <w:r w:rsidR="00A10EB8">
        <w:rPr>
          <w:rFonts w:ascii="Arial" w:hAnsi="Arial" w:cs="Arial"/>
          <w:lang w:val="en-US"/>
        </w:rPr>
        <w:t xml:space="preserve"> used</w:t>
      </w:r>
      <w:r w:rsidRPr="0024088C">
        <w:rPr>
          <w:rFonts w:ascii="Arial" w:hAnsi="Arial" w:cs="Arial"/>
          <w:lang w:val="en-US"/>
        </w:rPr>
        <w:t xml:space="preserve"> methodology for conducting scoping reviews</w:t>
      </w:r>
      <w:r w:rsidR="00987747">
        <w:rPr>
          <w:rFonts w:ascii="Arial" w:hAnsi="Arial" w:cs="Arial"/>
          <w:lang w:val="en-US"/>
        </w:rPr>
        <w:t>.</w:t>
      </w:r>
      <w:r w:rsidR="00C06B01">
        <w:rPr>
          <w:rFonts w:ascii="Arial" w:hAnsi="Arial" w:cs="Arial"/>
          <w:lang w:val="en-US"/>
        </w:rPr>
        <w:t xml:space="preserve"> Also, we will use the PRISMA-</w:t>
      </w:r>
      <w:proofErr w:type="spellStart"/>
      <w:r w:rsidR="00C06B01">
        <w:rPr>
          <w:rFonts w:ascii="Arial" w:hAnsi="Arial" w:cs="Arial"/>
          <w:lang w:val="en-US"/>
        </w:rPr>
        <w:t>ScR</w:t>
      </w:r>
      <w:proofErr w:type="spellEnd"/>
      <w:r w:rsidR="00C06B01">
        <w:rPr>
          <w:rFonts w:ascii="Arial" w:hAnsi="Arial" w:cs="Arial"/>
          <w:lang w:val="en-US"/>
        </w:rPr>
        <w:t xml:space="preserve"> (Preferred Reporting Item for Systematic Review and Meta-analysis – Scoping review) checklist for reporting of review results.</w:t>
      </w:r>
    </w:p>
    <w:p w14:paraId="12D88C44" w14:textId="77777777" w:rsidR="00EA343A" w:rsidRPr="0024088C" w:rsidRDefault="00EA343A" w:rsidP="006A5B8A">
      <w:pPr>
        <w:rPr>
          <w:rFonts w:ascii="Arial" w:hAnsi="Arial" w:cs="Arial"/>
          <w:lang w:val="en-US"/>
        </w:rPr>
      </w:pPr>
    </w:p>
    <w:p w14:paraId="7ABAB28E" w14:textId="23DA545F" w:rsidR="00EA343A" w:rsidRPr="0024088C" w:rsidRDefault="005633E8" w:rsidP="006A5B8A">
      <w:pPr>
        <w:rPr>
          <w:rFonts w:ascii="Arial" w:hAnsi="Arial" w:cs="Arial"/>
          <w:lang w:val="en-US"/>
        </w:rPr>
      </w:pPr>
      <w:r w:rsidRPr="00697A6B">
        <w:rPr>
          <w:rFonts w:ascii="Arial" w:hAnsi="Arial" w:cs="Arial"/>
          <w:u w:val="single"/>
          <w:lang w:val="en-US"/>
        </w:rPr>
        <w:t>Eligibility criteria</w:t>
      </w:r>
    </w:p>
    <w:p w14:paraId="63FE955D" w14:textId="5D374734" w:rsidR="00C16342" w:rsidRDefault="00EA343A" w:rsidP="00697A6B">
      <w:pPr>
        <w:ind w:firstLine="720"/>
        <w:rPr>
          <w:rFonts w:ascii="Arial" w:hAnsi="Arial" w:cs="Arial"/>
          <w:lang w:val="en-US"/>
        </w:rPr>
      </w:pPr>
      <w:r w:rsidRPr="0024088C">
        <w:rPr>
          <w:rFonts w:ascii="Arial" w:hAnsi="Arial" w:cs="Arial"/>
          <w:lang w:val="en-US"/>
        </w:rPr>
        <w:t>O</w:t>
      </w:r>
      <w:r w:rsidR="005633E8" w:rsidRPr="0024088C">
        <w:rPr>
          <w:rFonts w:ascii="Arial" w:hAnsi="Arial" w:cs="Arial"/>
          <w:lang w:val="en-US"/>
        </w:rPr>
        <w:t xml:space="preserve">ur eligibility criteria </w:t>
      </w:r>
      <w:r w:rsidR="0008105E" w:rsidRPr="0024088C">
        <w:rPr>
          <w:rFonts w:ascii="Arial" w:hAnsi="Arial" w:cs="Arial"/>
          <w:lang w:val="en-US"/>
        </w:rPr>
        <w:t>are</w:t>
      </w:r>
      <w:r w:rsidRPr="0024088C">
        <w:rPr>
          <w:rFonts w:ascii="Arial" w:hAnsi="Arial" w:cs="Arial"/>
          <w:lang w:val="en-US"/>
        </w:rPr>
        <w:t xml:space="preserve"> linked with the</w:t>
      </w:r>
      <w:r w:rsidR="005633E8" w:rsidRPr="0024088C">
        <w:rPr>
          <w:rFonts w:ascii="Arial" w:hAnsi="Arial" w:cs="Arial"/>
          <w:lang w:val="en-US"/>
        </w:rPr>
        <w:t xml:space="preserve"> research question: What are effective </w:t>
      </w:r>
      <w:r w:rsidR="002D3C66">
        <w:rPr>
          <w:rFonts w:ascii="Arial" w:hAnsi="Arial" w:cs="Arial"/>
          <w:lang w:val="en-US"/>
        </w:rPr>
        <w:t>q</w:t>
      </w:r>
      <w:r w:rsidR="005633E8" w:rsidRPr="0024088C">
        <w:rPr>
          <w:rFonts w:ascii="Arial" w:hAnsi="Arial" w:cs="Arial"/>
          <w:lang w:val="en-US"/>
        </w:rPr>
        <w:t xml:space="preserve">uality </w:t>
      </w:r>
      <w:r w:rsidR="002D3C66">
        <w:rPr>
          <w:rFonts w:ascii="Arial" w:hAnsi="Arial" w:cs="Arial"/>
          <w:lang w:val="en-US"/>
        </w:rPr>
        <w:t>i</w:t>
      </w:r>
      <w:r w:rsidR="005633E8" w:rsidRPr="0024088C">
        <w:rPr>
          <w:rFonts w:ascii="Arial" w:hAnsi="Arial" w:cs="Arial"/>
          <w:lang w:val="en-US"/>
        </w:rPr>
        <w:t xml:space="preserve">mprovement strategies for </w:t>
      </w:r>
      <w:r w:rsidR="00C16342">
        <w:rPr>
          <w:rFonts w:ascii="Arial" w:hAnsi="Arial" w:cs="Arial"/>
          <w:lang w:val="en-US"/>
        </w:rPr>
        <w:t xml:space="preserve">improving outcomes in patients with </w:t>
      </w:r>
      <w:r w:rsidR="002B03E8">
        <w:rPr>
          <w:rFonts w:ascii="Arial" w:hAnsi="Arial" w:cs="Arial"/>
          <w:lang w:val="en-US"/>
        </w:rPr>
        <w:t>CVD</w:t>
      </w:r>
      <w:r w:rsidR="002E525B">
        <w:rPr>
          <w:rFonts w:ascii="Arial" w:hAnsi="Arial" w:cs="Arial"/>
          <w:lang w:val="en-US"/>
        </w:rPr>
        <w:t xml:space="preserve"> and how are these strategies best implemented</w:t>
      </w:r>
      <w:r w:rsidR="005633E8" w:rsidRPr="0024088C">
        <w:rPr>
          <w:rFonts w:ascii="Arial" w:hAnsi="Arial" w:cs="Arial"/>
          <w:lang w:val="en-US"/>
        </w:rPr>
        <w:t xml:space="preserve">? We </w:t>
      </w:r>
      <w:r w:rsidR="00324216">
        <w:rPr>
          <w:rFonts w:ascii="Arial" w:hAnsi="Arial" w:cs="Arial"/>
          <w:lang w:val="en-US"/>
        </w:rPr>
        <w:t xml:space="preserve">will </w:t>
      </w:r>
      <w:r w:rsidR="005633E8" w:rsidRPr="0024088C">
        <w:rPr>
          <w:rFonts w:ascii="Arial" w:hAnsi="Arial" w:cs="Arial"/>
          <w:lang w:val="en-US"/>
        </w:rPr>
        <w:t xml:space="preserve">use the following </w:t>
      </w:r>
      <w:r w:rsidR="005633E8" w:rsidRPr="0024088C">
        <w:rPr>
          <w:rFonts w:ascii="Arial" w:hAnsi="Arial" w:cs="Arial"/>
          <w:b/>
          <w:i/>
          <w:lang w:val="en-US"/>
        </w:rPr>
        <w:t>PICOS</w:t>
      </w:r>
      <w:r w:rsidR="005633E8" w:rsidRPr="0024088C">
        <w:rPr>
          <w:rFonts w:ascii="Arial" w:hAnsi="Arial" w:cs="Arial"/>
          <w:lang w:val="en-US"/>
        </w:rPr>
        <w:t xml:space="preserve"> elements to build our eligibility criteria (</w:t>
      </w:r>
      <w:r w:rsidR="005633E8" w:rsidRPr="00324216">
        <w:rPr>
          <w:rFonts w:ascii="Arial" w:hAnsi="Arial" w:cs="Arial"/>
          <w:b/>
          <w:u w:val="single"/>
          <w:lang w:val="en-US"/>
        </w:rPr>
        <w:t>P</w:t>
      </w:r>
      <w:r w:rsidR="005633E8" w:rsidRPr="0024088C">
        <w:rPr>
          <w:rFonts w:ascii="Arial" w:hAnsi="Arial" w:cs="Arial"/>
          <w:lang w:val="en-US"/>
        </w:rPr>
        <w:t xml:space="preserve">opulation, </w:t>
      </w:r>
      <w:r w:rsidR="005633E8" w:rsidRPr="00324216">
        <w:rPr>
          <w:rFonts w:ascii="Arial" w:hAnsi="Arial" w:cs="Arial"/>
          <w:b/>
          <w:u w:val="single"/>
          <w:lang w:val="en-US"/>
        </w:rPr>
        <w:t>I</w:t>
      </w:r>
      <w:r w:rsidR="005633E8" w:rsidRPr="0024088C">
        <w:rPr>
          <w:rFonts w:ascii="Arial" w:hAnsi="Arial" w:cs="Arial"/>
          <w:lang w:val="en-US"/>
        </w:rPr>
        <w:t xml:space="preserve">ntervention, </w:t>
      </w:r>
      <w:r w:rsidR="005633E8" w:rsidRPr="00324216">
        <w:rPr>
          <w:rFonts w:ascii="Arial" w:hAnsi="Arial" w:cs="Arial"/>
          <w:b/>
          <w:u w:val="single"/>
          <w:lang w:val="en-US"/>
        </w:rPr>
        <w:t>C</w:t>
      </w:r>
      <w:r w:rsidR="005633E8" w:rsidRPr="0024088C">
        <w:rPr>
          <w:rFonts w:ascii="Arial" w:hAnsi="Arial" w:cs="Arial"/>
          <w:lang w:val="en-US"/>
        </w:rPr>
        <w:t xml:space="preserve">omparator, </w:t>
      </w:r>
      <w:r w:rsidR="005633E8" w:rsidRPr="00324216">
        <w:rPr>
          <w:rFonts w:ascii="Arial" w:hAnsi="Arial" w:cs="Arial"/>
          <w:b/>
          <w:u w:val="single"/>
          <w:lang w:val="en-US"/>
        </w:rPr>
        <w:t>O</w:t>
      </w:r>
      <w:r w:rsidR="005633E8" w:rsidRPr="0024088C">
        <w:rPr>
          <w:rFonts w:ascii="Arial" w:hAnsi="Arial" w:cs="Arial"/>
          <w:lang w:val="en-US"/>
        </w:rPr>
        <w:t xml:space="preserve">utcomes and </w:t>
      </w:r>
      <w:r w:rsidR="005633E8" w:rsidRPr="00324216">
        <w:rPr>
          <w:rFonts w:ascii="Arial" w:hAnsi="Arial" w:cs="Arial"/>
          <w:b/>
          <w:u w:val="single"/>
          <w:lang w:val="en-US"/>
        </w:rPr>
        <w:t>S</w:t>
      </w:r>
      <w:r w:rsidR="005633E8" w:rsidRPr="0024088C">
        <w:rPr>
          <w:rFonts w:ascii="Arial" w:hAnsi="Arial" w:cs="Arial"/>
          <w:lang w:val="en-US"/>
        </w:rPr>
        <w:t xml:space="preserve">tudy design): </w:t>
      </w:r>
    </w:p>
    <w:p w14:paraId="09AC75AC" w14:textId="77777777" w:rsidR="002D3C66" w:rsidRDefault="002D3C66" w:rsidP="006A5B8A">
      <w:pPr>
        <w:rPr>
          <w:rFonts w:ascii="Arial" w:hAnsi="Arial" w:cs="Arial"/>
          <w:i/>
          <w:u w:val="single"/>
          <w:lang w:val="en-US"/>
        </w:rPr>
      </w:pPr>
    </w:p>
    <w:p w14:paraId="752CE7DC" w14:textId="34BFC3FF" w:rsidR="00C16342" w:rsidRDefault="005633E8" w:rsidP="006A5B8A">
      <w:pPr>
        <w:rPr>
          <w:rFonts w:ascii="Arial" w:hAnsi="Arial" w:cs="Arial"/>
          <w:lang w:val="en-US"/>
        </w:rPr>
      </w:pPr>
      <w:r w:rsidRPr="00697A6B">
        <w:rPr>
          <w:rFonts w:ascii="Arial" w:hAnsi="Arial" w:cs="Arial"/>
          <w:i/>
          <w:lang w:val="en-US"/>
        </w:rPr>
        <w:t>Population</w:t>
      </w:r>
      <w:r w:rsidRPr="0024088C">
        <w:rPr>
          <w:rFonts w:ascii="Arial" w:hAnsi="Arial" w:cs="Arial"/>
          <w:lang w:val="en-US"/>
        </w:rPr>
        <w:t xml:space="preserve">: We will include </w:t>
      </w:r>
      <w:r w:rsidR="002E525B">
        <w:rPr>
          <w:rFonts w:ascii="Arial" w:hAnsi="Arial" w:cs="Arial"/>
          <w:lang w:val="en-US"/>
        </w:rPr>
        <w:t xml:space="preserve">studies that included </w:t>
      </w:r>
      <w:r w:rsidRPr="0024088C">
        <w:rPr>
          <w:rFonts w:ascii="Arial" w:hAnsi="Arial" w:cs="Arial"/>
          <w:lang w:val="en-US"/>
        </w:rPr>
        <w:t xml:space="preserve">adults (age ≥18years) who </w:t>
      </w:r>
      <w:r w:rsidR="002E525B">
        <w:rPr>
          <w:rFonts w:ascii="Arial" w:hAnsi="Arial" w:cs="Arial"/>
          <w:lang w:val="en-US"/>
        </w:rPr>
        <w:t xml:space="preserve">had </w:t>
      </w:r>
      <w:r w:rsidR="00324216">
        <w:rPr>
          <w:rFonts w:ascii="Arial" w:hAnsi="Arial" w:cs="Arial"/>
          <w:lang w:val="en-US"/>
        </w:rPr>
        <w:t>established</w:t>
      </w:r>
      <w:r w:rsidR="00C16342">
        <w:rPr>
          <w:rFonts w:ascii="Arial" w:hAnsi="Arial" w:cs="Arial"/>
          <w:lang w:val="en-US"/>
        </w:rPr>
        <w:t xml:space="preserve"> </w:t>
      </w:r>
      <w:r w:rsidR="00251C1B">
        <w:rPr>
          <w:rFonts w:ascii="Arial" w:hAnsi="Arial" w:cs="Arial"/>
          <w:lang w:val="en-US"/>
        </w:rPr>
        <w:t>CVD</w:t>
      </w:r>
      <w:r w:rsidR="00C16342">
        <w:rPr>
          <w:rFonts w:ascii="Arial" w:hAnsi="Arial" w:cs="Arial"/>
          <w:lang w:val="en-US"/>
        </w:rPr>
        <w:t xml:space="preserve"> (</w:t>
      </w:r>
      <w:r w:rsidR="002D3C66">
        <w:rPr>
          <w:rFonts w:ascii="Arial" w:hAnsi="Arial" w:cs="Arial"/>
          <w:lang w:val="en-US"/>
        </w:rPr>
        <w:t xml:space="preserve">e.g. </w:t>
      </w:r>
      <w:r w:rsidR="00C16342">
        <w:rPr>
          <w:rFonts w:ascii="Arial" w:hAnsi="Arial" w:cs="Arial"/>
          <w:lang w:val="en-US"/>
        </w:rPr>
        <w:t>myocardial infarction, stroke, heart failure)</w:t>
      </w:r>
      <w:r w:rsidRPr="0024088C">
        <w:rPr>
          <w:rFonts w:ascii="Arial" w:hAnsi="Arial" w:cs="Arial"/>
          <w:lang w:val="en-US"/>
        </w:rPr>
        <w:t xml:space="preserve">. We will </w:t>
      </w:r>
      <w:r w:rsidR="00C16342">
        <w:rPr>
          <w:rFonts w:ascii="Arial" w:hAnsi="Arial" w:cs="Arial"/>
          <w:lang w:val="en-US"/>
        </w:rPr>
        <w:t>include</w:t>
      </w:r>
      <w:r w:rsidRPr="0024088C">
        <w:rPr>
          <w:rFonts w:ascii="Arial" w:hAnsi="Arial" w:cs="Arial"/>
          <w:lang w:val="en-US"/>
        </w:rPr>
        <w:t xml:space="preserve"> </w:t>
      </w:r>
      <w:r w:rsidR="002E525B">
        <w:rPr>
          <w:rFonts w:ascii="Arial" w:hAnsi="Arial" w:cs="Arial"/>
          <w:lang w:val="en-US"/>
        </w:rPr>
        <w:t xml:space="preserve">studies that included </w:t>
      </w:r>
      <w:r w:rsidRPr="0024088C">
        <w:rPr>
          <w:rFonts w:ascii="Arial" w:hAnsi="Arial" w:cs="Arial"/>
          <w:lang w:val="en-US"/>
        </w:rPr>
        <w:t xml:space="preserve">patients who </w:t>
      </w:r>
      <w:r w:rsidR="002E525B">
        <w:rPr>
          <w:rFonts w:ascii="Arial" w:hAnsi="Arial" w:cs="Arial"/>
          <w:lang w:val="en-US"/>
        </w:rPr>
        <w:t>were</w:t>
      </w:r>
      <w:r w:rsidR="002E525B" w:rsidRPr="0024088C">
        <w:rPr>
          <w:rFonts w:ascii="Arial" w:hAnsi="Arial" w:cs="Arial"/>
          <w:lang w:val="en-US"/>
        </w:rPr>
        <w:t xml:space="preserve"> </w:t>
      </w:r>
      <w:r w:rsidRPr="0024088C">
        <w:rPr>
          <w:rFonts w:ascii="Arial" w:hAnsi="Arial" w:cs="Arial"/>
          <w:lang w:val="en-US"/>
        </w:rPr>
        <w:t xml:space="preserve">selected or enrolled in the study from </w:t>
      </w:r>
      <w:r w:rsidRPr="00987747">
        <w:rPr>
          <w:rFonts w:ascii="Arial" w:hAnsi="Arial" w:cs="Arial"/>
          <w:lang w:val="en-US"/>
        </w:rPr>
        <w:t>outpatient clinics</w:t>
      </w:r>
      <w:r w:rsidR="00C42FA2" w:rsidRPr="00987747">
        <w:rPr>
          <w:rFonts w:ascii="Arial" w:hAnsi="Arial" w:cs="Arial"/>
          <w:lang w:val="en-US"/>
        </w:rPr>
        <w:t xml:space="preserve"> of public or private </w:t>
      </w:r>
      <w:r w:rsidR="002D3C66" w:rsidRPr="00987747">
        <w:rPr>
          <w:rFonts w:ascii="Arial" w:hAnsi="Arial" w:cs="Arial"/>
          <w:lang w:val="en-US"/>
        </w:rPr>
        <w:t xml:space="preserve">and specialty or </w:t>
      </w:r>
      <w:r w:rsidRPr="00987747">
        <w:rPr>
          <w:rFonts w:ascii="Arial" w:hAnsi="Arial" w:cs="Arial"/>
          <w:lang w:val="en-US"/>
        </w:rPr>
        <w:t>primary care practice</w:t>
      </w:r>
      <w:r w:rsidR="002D3C66" w:rsidRPr="00987747">
        <w:rPr>
          <w:rFonts w:ascii="Arial" w:hAnsi="Arial" w:cs="Arial"/>
          <w:lang w:val="en-US"/>
        </w:rPr>
        <w:t xml:space="preserve"> clinics</w:t>
      </w:r>
      <w:r w:rsidR="009737F6" w:rsidRPr="00987747">
        <w:rPr>
          <w:rFonts w:ascii="Arial" w:hAnsi="Arial" w:cs="Arial"/>
          <w:lang w:val="en-US"/>
        </w:rPr>
        <w:t>.</w:t>
      </w:r>
      <w:r w:rsidR="002E525B" w:rsidRPr="00987747">
        <w:rPr>
          <w:rFonts w:ascii="Arial" w:hAnsi="Arial" w:cs="Arial"/>
          <w:lang w:val="en-US"/>
        </w:rPr>
        <w:t xml:space="preserve"> We will also include studies that included patients who were recruited at the time of hospital discharge but were followed longitudinally in outpatient settings.</w:t>
      </w:r>
    </w:p>
    <w:p w14:paraId="65D8EACB" w14:textId="77777777" w:rsidR="002D3C66" w:rsidRDefault="002D3C66" w:rsidP="006A5B8A">
      <w:pPr>
        <w:rPr>
          <w:rFonts w:ascii="Arial" w:hAnsi="Arial" w:cs="Arial"/>
          <w:i/>
          <w:u w:val="single"/>
          <w:lang w:val="en-US"/>
        </w:rPr>
      </w:pPr>
    </w:p>
    <w:p w14:paraId="15D63B3E" w14:textId="048746AA" w:rsidR="002D3C66" w:rsidRDefault="005633E8" w:rsidP="006A5B8A">
      <w:pPr>
        <w:rPr>
          <w:rFonts w:ascii="Arial" w:hAnsi="Arial" w:cs="Arial"/>
          <w:lang w:val="en-US"/>
        </w:rPr>
      </w:pPr>
      <w:r w:rsidRPr="00697A6B">
        <w:rPr>
          <w:rFonts w:ascii="Arial" w:hAnsi="Arial" w:cs="Arial"/>
          <w:i/>
          <w:lang w:val="en-US"/>
        </w:rPr>
        <w:t>Intervention</w:t>
      </w:r>
      <w:r w:rsidRPr="0024088C">
        <w:rPr>
          <w:rFonts w:ascii="Arial" w:hAnsi="Arial" w:cs="Arial"/>
          <w:lang w:val="en-US"/>
        </w:rPr>
        <w:t xml:space="preserve">: We will </w:t>
      </w:r>
      <w:r w:rsidR="002D3C66">
        <w:rPr>
          <w:rFonts w:ascii="Arial" w:hAnsi="Arial" w:cs="Arial"/>
          <w:lang w:val="en-US"/>
        </w:rPr>
        <w:t>include trials that evaluated the effect of</w:t>
      </w:r>
      <w:r w:rsidR="002D3C66" w:rsidRPr="0024088C">
        <w:rPr>
          <w:rFonts w:ascii="Arial" w:hAnsi="Arial" w:cs="Arial"/>
          <w:lang w:val="en-US"/>
        </w:rPr>
        <w:t xml:space="preserve"> </w:t>
      </w:r>
      <w:r w:rsidRPr="0024088C">
        <w:rPr>
          <w:rFonts w:ascii="Arial" w:hAnsi="Arial" w:cs="Arial"/>
          <w:lang w:val="en-US"/>
        </w:rPr>
        <w:t xml:space="preserve">any QI intervention aimed at improving outcomes for patients with </w:t>
      </w:r>
      <w:r w:rsidR="00C16342">
        <w:rPr>
          <w:rFonts w:ascii="Arial" w:hAnsi="Arial" w:cs="Arial"/>
          <w:lang w:val="en-US"/>
        </w:rPr>
        <w:t>CVD</w:t>
      </w:r>
      <w:r w:rsidRPr="0024088C">
        <w:rPr>
          <w:rFonts w:ascii="Arial" w:hAnsi="Arial" w:cs="Arial"/>
          <w:lang w:val="en-US"/>
        </w:rPr>
        <w:t xml:space="preserve"> </w:t>
      </w:r>
      <w:r w:rsidR="00C16342">
        <w:rPr>
          <w:rFonts w:ascii="Arial" w:hAnsi="Arial" w:cs="Arial"/>
          <w:lang w:val="en-US"/>
        </w:rPr>
        <w:t>at the outpatient clinic level</w:t>
      </w:r>
      <w:r w:rsidRPr="0024088C">
        <w:rPr>
          <w:rFonts w:ascii="Arial" w:hAnsi="Arial" w:cs="Arial"/>
          <w:lang w:val="en-US"/>
        </w:rPr>
        <w:t xml:space="preserve">. We will </w:t>
      </w:r>
      <w:r w:rsidR="002D3C66">
        <w:rPr>
          <w:rFonts w:ascii="Arial" w:hAnsi="Arial" w:cs="Arial"/>
          <w:lang w:val="en-US"/>
        </w:rPr>
        <w:t>include trials that included</w:t>
      </w:r>
      <w:r w:rsidRPr="0024088C">
        <w:rPr>
          <w:rFonts w:ascii="Arial" w:hAnsi="Arial" w:cs="Arial"/>
          <w:lang w:val="en-US"/>
        </w:rPr>
        <w:t xml:space="preserve">: </w:t>
      </w:r>
    </w:p>
    <w:p w14:paraId="7ADFAA1B" w14:textId="77777777" w:rsidR="00195F65" w:rsidRDefault="00195F65" w:rsidP="006A5B8A">
      <w:pPr>
        <w:rPr>
          <w:rFonts w:ascii="Arial" w:hAnsi="Arial" w:cs="Arial"/>
          <w:lang w:val="en-US"/>
        </w:rPr>
      </w:pPr>
    </w:p>
    <w:p w14:paraId="7B925D97" w14:textId="2EB4BD62" w:rsidR="002D3C66" w:rsidRDefault="002D3C66" w:rsidP="002D3C66">
      <w:pPr>
        <w:pStyle w:val="ListParagraph"/>
        <w:numPr>
          <w:ilvl w:val="0"/>
          <w:numId w:val="5"/>
        </w:numPr>
        <w:rPr>
          <w:rFonts w:ascii="Arial" w:hAnsi="Arial" w:cs="Arial"/>
          <w:lang w:val="en-US"/>
        </w:rPr>
      </w:pPr>
      <w:r w:rsidRPr="00251C1B">
        <w:rPr>
          <w:rFonts w:ascii="Arial" w:hAnsi="Arial" w:cs="Arial"/>
          <w:u w:val="single"/>
          <w:lang w:val="en-US"/>
        </w:rPr>
        <w:t>H</w:t>
      </w:r>
      <w:r w:rsidR="005633E8" w:rsidRPr="00251C1B">
        <w:rPr>
          <w:rFonts w:ascii="Arial" w:hAnsi="Arial" w:cs="Arial"/>
          <w:u w:val="single"/>
          <w:lang w:val="en-US"/>
        </w:rPr>
        <w:t>ealth system</w:t>
      </w:r>
      <w:r w:rsidRPr="00251C1B">
        <w:rPr>
          <w:rFonts w:ascii="Arial" w:hAnsi="Arial" w:cs="Arial"/>
          <w:u w:val="single"/>
          <w:lang w:val="en-US"/>
        </w:rPr>
        <w:t xml:space="preserve"> quality improvement strategie</w:t>
      </w:r>
      <w:r w:rsidR="005633E8" w:rsidRPr="00251C1B">
        <w:rPr>
          <w:rFonts w:ascii="Arial" w:hAnsi="Arial" w:cs="Arial"/>
          <w:u w:val="single"/>
          <w:lang w:val="en-US"/>
        </w:rPr>
        <w:t>s</w:t>
      </w:r>
      <w:r>
        <w:rPr>
          <w:rFonts w:ascii="Arial" w:hAnsi="Arial" w:cs="Arial"/>
          <w:lang w:val="en-US"/>
        </w:rPr>
        <w:t xml:space="preserve">: </w:t>
      </w:r>
      <w:r w:rsidR="005633E8" w:rsidRPr="00697A6B">
        <w:rPr>
          <w:rFonts w:ascii="Arial" w:hAnsi="Arial" w:cs="Arial"/>
          <w:lang w:val="en-US"/>
        </w:rPr>
        <w:t>case management</w:t>
      </w:r>
      <w:r w:rsidR="00B86563">
        <w:rPr>
          <w:rFonts w:ascii="Arial" w:hAnsi="Arial" w:cs="Arial"/>
          <w:lang w:val="en-US"/>
        </w:rPr>
        <w:t>/patient registration system</w:t>
      </w:r>
      <w:r w:rsidR="005633E8" w:rsidRPr="00697A6B">
        <w:rPr>
          <w:rFonts w:ascii="Arial" w:hAnsi="Arial" w:cs="Arial"/>
          <w:lang w:val="en-US"/>
        </w:rPr>
        <w:t xml:space="preserve">; electronic patient registry; </w:t>
      </w:r>
      <w:r w:rsidR="005633E8" w:rsidRPr="007C51E5">
        <w:rPr>
          <w:rFonts w:ascii="Arial" w:hAnsi="Arial" w:cs="Arial"/>
          <w:lang w:val="en-US"/>
        </w:rPr>
        <w:t>facilitated relay of information to clinicians</w:t>
      </w:r>
      <w:r w:rsidR="00B86563" w:rsidRPr="007C51E5">
        <w:rPr>
          <w:rFonts w:ascii="Arial" w:hAnsi="Arial" w:cs="Arial"/>
          <w:lang w:val="en-US"/>
        </w:rPr>
        <w:t xml:space="preserve"> (referral strengthening system)</w:t>
      </w:r>
      <w:r w:rsidR="005633E8" w:rsidRPr="007C51E5">
        <w:rPr>
          <w:rFonts w:ascii="Arial" w:hAnsi="Arial" w:cs="Arial"/>
          <w:lang w:val="en-US"/>
        </w:rPr>
        <w:t xml:space="preserve">; </w:t>
      </w:r>
      <w:r w:rsidR="00B22785" w:rsidRPr="007C51E5">
        <w:rPr>
          <w:rFonts w:ascii="Arial" w:hAnsi="Arial" w:cs="Arial"/>
          <w:lang w:val="en-US"/>
        </w:rPr>
        <w:t>str</w:t>
      </w:r>
      <w:r w:rsidR="00B22785">
        <w:rPr>
          <w:rFonts w:ascii="Arial" w:hAnsi="Arial" w:cs="Arial"/>
          <w:lang w:val="en-US"/>
        </w:rPr>
        <w:t>engthening infrastructure</w:t>
      </w:r>
      <w:r w:rsidR="007C51E5">
        <w:rPr>
          <w:rFonts w:ascii="Arial" w:hAnsi="Arial" w:cs="Arial"/>
          <w:lang w:val="en-US"/>
        </w:rPr>
        <w:t>, health system financing and other incentives, regulation and governance, and other management techniques</w:t>
      </w:r>
    </w:p>
    <w:p w14:paraId="37B080A7" w14:textId="78CDB024" w:rsidR="002D3C66" w:rsidRDefault="002D3C66" w:rsidP="002D3C66">
      <w:pPr>
        <w:pStyle w:val="ListParagraph"/>
        <w:numPr>
          <w:ilvl w:val="0"/>
          <w:numId w:val="5"/>
        </w:numPr>
        <w:rPr>
          <w:rFonts w:ascii="Arial" w:hAnsi="Arial" w:cs="Arial"/>
          <w:lang w:val="en-US"/>
        </w:rPr>
      </w:pPr>
      <w:r w:rsidRPr="00251C1B">
        <w:rPr>
          <w:rFonts w:ascii="Arial" w:hAnsi="Arial" w:cs="Arial"/>
          <w:u w:val="single"/>
          <w:lang w:val="en-US"/>
        </w:rPr>
        <w:t xml:space="preserve">Provider-based quality improvement </w:t>
      </w:r>
      <w:r w:rsidR="005633E8" w:rsidRPr="00251C1B">
        <w:rPr>
          <w:rFonts w:ascii="Arial" w:hAnsi="Arial" w:cs="Arial"/>
          <w:u w:val="single"/>
          <w:lang w:val="en-US"/>
        </w:rPr>
        <w:t>strategies</w:t>
      </w:r>
      <w:r>
        <w:rPr>
          <w:rFonts w:ascii="Arial" w:hAnsi="Arial" w:cs="Arial"/>
          <w:lang w:val="en-US"/>
        </w:rPr>
        <w:t xml:space="preserve">: </w:t>
      </w:r>
      <w:r w:rsidR="005633E8" w:rsidRPr="00697A6B">
        <w:rPr>
          <w:rFonts w:ascii="Arial" w:hAnsi="Arial" w:cs="Arial"/>
          <w:lang w:val="en-US"/>
        </w:rPr>
        <w:t>education; reminders; telemonitoring</w:t>
      </w:r>
      <w:r w:rsidR="007C51E5">
        <w:rPr>
          <w:rFonts w:ascii="Arial" w:hAnsi="Arial" w:cs="Arial"/>
          <w:lang w:val="en-US"/>
        </w:rPr>
        <w:t xml:space="preserve">, group problem solving, </w:t>
      </w:r>
      <w:r w:rsidR="00251C1B">
        <w:rPr>
          <w:rFonts w:ascii="Arial" w:hAnsi="Arial" w:cs="Arial"/>
          <w:lang w:val="en-US"/>
        </w:rPr>
        <w:t>h</w:t>
      </w:r>
      <w:r w:rsidR="007C51E5">
        <w:rPr>
          <w:rFonts w:ascii="Arial" w:hAnsi="Arial" w:cs="Arial"/>
          <w:lang w:val="en-US"/>
        </w:rPr>
        <w:t>ealth-care provider-directed financial incentives, supervision (improving routine supervision, benchmarking, or audit with feedback), high-intensity training, low-intensity training, printed information for health-care providers, information and communication technology for health-care providers</w:t>
      </w:r>
    </w:p>
    <w:p w14:paraId="7C6C6D70" w14:textId="26FD3795" w:rsidR="00C16342" w:rsidRPr="00697A6B" w:rsidRDefault="002D3C66" w:rsidP="00697A6B">
      <w:pPr>
        <w:pStyle w:val="ListParagraph"/>
        <w:numPr>
          <w:ilvl w:val="0"/>
          <w:numId w:val="5"/>
        </w:numPr>
        <w:rPr>
          <w:rFonts w:ascii="Arial" w:hAnsi="Arial" w:cs="Arial"/>
          <w:lang w:val="en-US"/>
        </w:rPr>
      </w:pPr>
      <w:r w:rsidRPr="00251C1B">
        <w:rPr>
          <w:rFonts w:ascii="Arial" w:hAnsi="Arial" w:cs="Arial"/>
          <w:u w:val="single"/>
          <w:lang w:val="en-US"/>
        </w:rPr>
        <w:t>Patient-based quality improvement strategies</w:t>
      </w:r>
      <w:r>
        <w:rPr>
          <w:rFonts w:ascii="Arial" w:hAnsi="Arial" w:cs="Arial"/>
          <w:lang w:val="en-US"/>
        </w:rPr>
        <w:t xml:space="preserve">: </w:t>
      </w:r>
      <w:r w:rsidR="005633E8" w:rsidRPr="00697A6B">
        <w:rPr>
          <w:rFonts w:ascii="Arial" w:hAnsi="Arial" w:cs="Arial"/>
          <w:lang w:val="en-US"/>
        </w:rPr>
        <w:t>patient education; promotion of self-management and reminder systems</w:t>
      </w:r>
    </w:p>
    <w:p w14:paraId="1B1C3549" w14:textId="77777777" w:rsidR="002D3C66" w:rsidRDefault="002D3C66" w:rsidP="006A5B8A">
      <w:pPr>
        <w:rPr>
          <w:rFonts w:ascii="Arial" w:hAnsi="Arial" w:cs="Arial"/>
          <w:i/>
          <w:u w:val="single"/>
          <w:lang w:val="en-US"/>
        </w:rPr>
      </w:pPr>
    </w:p>
    <w:p w14:paraId="63B17E62" w14:textId="61500361" w:rsidR="006A5B8A" w:rsidRDefault="005633E8" w:rsidP="006A5B8A">
      <w:pPr>
        <w:rPr>
          <w:rFonts w:ascii="Arial" w:hAnsi="Arial" w:cs="Arial"/>
          <w:lang w:val="en-US"/>
        </w:rPr>
      </w:pPr>
      <w:r w:rsidRPr="00290373">
        <w:rPr>
          <w:rFonts w:ascii="Arial" w:hAnsi="Arial" w:cs="Arial"/>
          <w:i/>
          <w:lang w:val="en-US"/>
        </w:rPr>
        <w:t>Comparator</w:t>
      </w:r>
      <w:r w:rsidRPr="0024088C">
        <w:rPr>
          <w:rFonts w:ascii="Arial" w:hAnsi="Arial" w:cs="Arial"/>
          <w:lang w:val="en-US"/>
        </w:rPr>
        <w:t xml:space="preserve">: We will consider any standard or usual </w:t>
      </w:r>
      <w:r w:rsidR="006A5B8A">
        <w:rPr>
          <w:rFonts w:ascii="Arial" w:hAnsi="Arial" w:cs="Arial"/>
          <w:lang w:val="en-US"/>
        </w:rPr>
        <w:t>CVD</w:t>
      </w:r>
      <w:r w:rsidRPr="0024088C">
        <w:rPr>
          <w:rFonts w:ascii="Arial" w:hAnsi="Arial" w:cs="Arial"/>
          <w:lang w:val="en-US"/>
        </w:rPr>
        <w:t xml:space="preserve"> care </w:t>
      </w:r>
      <w:r w:rsidR="00C8155C">
        <w:rPr>
          <w:rFonts w:ascii="Arial" w:hAnsi="Arial" w:cs="Arial"/>
          <w:lang w:val="en-US"/>
        </w:rPr>
        <w:t>as</w:t>
      </w:r>
      <w:r w:rsidRPr="0024088C">
        <w:rPr>
          <w:rFonts w:ascii="Arial" w:hAnsi="Arial" w:cs="Arial"/>
          <w:lang w:val="en-US"/>
        </w:rPr>
        <w:t xml:space="preserve"> control </w:t>
      </w:r>
      <w:r w:rsidR="00B86563">
        <w:rPr>
          <w:rFonts w:ascii="Arial" w:hAnsi="Arial" w:cs="Arial"/>
          <w:lang w:val="en-US"/>
        </w:rPr>
        <w:t>group</w:t>
      </w:r>
      <w:r w:rsidRPr="0024088C">
        <w:rPr>
          <w:rFonts w:ascii="Arial" w:hAnsi="Arial" w:cs="Arial"/>
          <w:lang w:val="en-US"/>
        </w:rPr>
        <w:t xml:space="preserve">. </w:t>
      </w:r>
    </w:p>
    <w:p w14:paraId="1B5BE6A8" w14:textId="77777777" w:rsidR="002D3C66" w:rsidRDefault="002D3C66" w:rsidP="006A5B8A">
      <w:pPr>
        <w:rPr>
          <w:rFonts w:ascii="Arial" w:hAnsi="Arial" w:cs="Arial"/>
          <w:i/>
          <w:u w:val="single"/>
          <w:lang w:val="en-US"/>
        </w:rPr>
      </w:pPr>
    </w:p>
    <w:p w14:paraId="29430EF3" w14:textId="1828C02E" w:rsidR="006A5B8A" w:rsidRDefault="005633E8" w:rsidP="006A5B8A">
      <w:pPr>
        <w:rPr>
          <w:rFonts w:ascii="Arial" w:hAnsi="Arial" w:cs="Arial"/>
          <w:lang w:val="en-US"/>
        </w:rPr>
      </w:pPr>
      <w:r w:rsidRPr="00290373">
        <w:rPr>
          <w:rFonts w:ascii="Arial" w:hAnsi="Arial" w:cs="Arial"/>
          <w:i/>
          <w:lang w:val="en-US"/>
        </w:rPr>
        <w:t>Outcomes</w:t>
      </w:r>
      <w:r w:rsidRPr="0024088C">
        <w:rPr>
          <w:rFonts w:ascii="Arial" w:hAnsi="Arial" w:cs="Arial"/>
          <w:lang w:val="en-US"/>
        </w:rPr>
        <w:t xml:space="preserve">: Our </w:t>
      </w:r>
      <w:r w:rsidR="002D3C66">
        <w:rPr>
          <w:rFonts w:ascii="Arial" w:hAnsi="Arial" w:cs="Arial"/>
          <w:lang w:val="en-US"/>
        </w:rPr>
        <w:t>co-</w:t>
      </w:r>
      <w:r w:rsidRPr="0024088C">
        <w:rPr>
          <w:rFonts w:ascii="Arial" w:hAnsi="Arial" w:cs="Arial"/>
          <w:lang w:val="en-US"/>
        </w:rPr>
        <w:t xml:space="preserve">primary </w:t>
      </w:r>
      <w:r w:rsidR="002E525B">
        <w:rPr>
          <w:rFonts w:ascii="Arial" w:hAnsi="Arial" w:cs="Arial"/>
          <w:lang w:val="en-US"/>
        </w:rPr>
        <w:t xml:space="preserve">efficacy </w:t>
      </w:r>
      <w:r w:rsidRPr="00C74294">
        <w:rPr>
          <w:rFonts w:ascii="Arial" w:hAnsi="Arial" w:cs="Arial"/>
          <w:lang w:val="en-US"/>
        </w:rPr>
        <w:t xml:space="preserve">outcomes are: </w:t>
      </w:r>
      <w:r w:rsidR="002D3C66" w:rsidRPr="00C74294">
        <w:rPr>
          <w:rFonts w:ascii="Arial" w:hAnsi="Arial" w:cs="Arial"/>
          <w:lang w:val="en-US"/>
        </w:rPr>
        <w:t xml:space="preserve">1) </w:t>
      </w:r>
      <w:r w:rsidR="00336DF4" w:rsidRPr="00C74294">
        <w:rPr>
          <w:rFonts w:ascii="Arial" w:hAnsi="Arial" w:cs="Arial"/>
          <w:lang w:val="en-US"/>
        </w:rPr>
        <w:t xml:space="preserve">changes in </w:t>
      </w:r>
      <w:r w:rsidR="006A5B8A" w:rsidRPr="00C74294">
        <w:rPr>
          <w:rFonts w:ascii="Arial" w:hAnsi="Arial" w:cs="Arial"/>
          <w:lang w:val="en-US"/>
        </w:rPr>
        <w:t>cardiovascular risk factor</w:t>
      </w:r>
      <w:r w:rsidR="00336DF4" w:rsidRPr="00C74294">
        <w:rPr>
          <w:rFonts w:ascii="Arial" w:hAnsi="Arial" w:cs="Arial"/>
          <w:lang w:val="en-US"/>
        </w:rPr>
        <w:t>s</w:t>
      </w:r>
      <w:r w:rsidR="004C3607" w:rsidRPr="00C74294">
        <w:rPr>
          <w:rFonts w:ascii="Arial" w:hAnsi="Arial" w:cs="Arial"/>
          <w:lang w:val="en-US"/>
        </w:rPr>
        <w:t xml:space="preserve">: </w:t>
      </w:r>
      <w:r w:rsidR="009A4667" w:rsidRPr="00C74294">
        <w:rPr>
          <w:rFonts w:ascii="Arial" w:hAnsi="Arial" w:cs="Arial"/>
          <w:lang w:val="en-US"/>
        </w:rPr>
        <w:t xml:space="preserve">BP and </w:t>
      </w:r>
      <w:r w:rsidR="00336DF4" w:rsidRPr="00C74294">
        <w:rPr>
          <w:rFonts w:ascii="Arial" w:hAnsi="Arial" w:cs="Arial"/>
          <w:lang w:val="en-US"/>
        </w:rPr>
        <w:t>LDL-</w:t>
      </w:r>
      <w:r w:rsidR="009A4667" w:rsidRPr="00C74294">
        <w:rPr>
          <w:rFonts w:ascii="Arial" w:hAnsi="Arial" w:cs="Arial"/>
          <w:lang w:val="en-US"/>
        </w:rPr>
        <w:t>c</w:t>
      </w:r>
      <w:r w:rsidR="004C3607" w:rsidRPr="00C74294">
        <w:rPr>
          <w:rFonts w:ascii="Arial" w:hAnsi="Arial" w:cs="Arial"/>
          <w:lang w:val="en-US"/>
        </w:rPr>
        <w:t>,</w:t>
      </w:r>
      <w:r w:rsidR="006A5B8A" w:rsidRPr="00C74294">
        <w:rPr>
          <w:rFonts w:ascii="Arial" w:hAnsi="Arial" w:cs="Arial"/>
          <w:lang w:val="en-US"/>
        </w:rPr>
        <w:t xml:space="preserve"> </w:t>
      </w:r>
      <w:r w:rsidR="002D3C66" w:rsidRPr="00C74294">
        <w:rPr>
          <w:rFonts w:ascii="Arial" w:hAnsi="Arial" w:cs="Arial"/>
          <w:lang w:val="en-US"/>
        </w:rPr>
        <w:t xml:space="preserve">2) </w:t>
      </w:r>
      <w:r w:rsidR="004C3607" w:rsidRPr="00C74294">
        <w:rPr>
          <w:rFonts w:ascii="Arial" w:hAnsi="Arial" w:cs="Arial"/>
          <w:lang w:val="en-US"/>
        </w:rPr>
        <w:t>major adverse cardiovascular events</w:t>
      </w:r>
      <w:r w:rsidRPr="00C74294">
        <w:rPr>
          <w:rFonts w:ascii="Arial" w:hAnsi="Arial" w:cs="Arial"/>
          <w:lang w:val="en-US"/>
        </w:rPr>
        <w:t>.</w:t>
      </w:r>
      <w:r w:rsidRPr="0024088C">
        <w:rPr>
          <w:rFonts w:ascii="Arial" w:hAnsi="Arial" w:cs="Arial"/>
          <w:lang w:val="en-US"/>
        </w:rPr>
        <w:t xml:space="preserve"> Our secondary </w:t>
      </w:r>
      <w:r w:rsidR="002E525B">
        <w:rPr>
          <w:rFonts w:ascii="Arial" w:hAnsi="Arial" w:cs="Arial"/>
          <w:lang w:val="en-US"/>
        </w:rPr>
        <w:t xml:space="preserve">efficacy </w:t>
      </w:r>
      <w:r w:rsidRPr="0024088C">
        <w:rPr>
          <w:rFonts w:ascii="Arial" w:hAnsi="Arial" w:cs="Arial"/>
          <w:lang w:val="en-US"/>
        </w:rPr>
        <w:t xml:space="preserve">outcomes </w:t>
      </w:r>
      <w:r w:rsidR="00116980">
        <w:rPr>
          <w:rFonts w:ascii="Arial" w:hAnsi="Arial" w:cs="Arial"/>
          <w:lang w:val="en-US"/>
        </w:rPr>
        <w:t>are:</w:t>
      </w:r>
      <w:r w:rsidR="00C74294">
        <w:rPr>
          <w:rFonts w:ascii="Arial" w:hAnsi="Arial" w:cs="Arial"/>
          <w:lang w:val="en-US"/>
        </w:rPr>
        <w:t xml:space="preserve"> medications adherence,</w:t>
      </w:r>
      <w:r w:rsidR="00987747">
        <w:rPr>
          <w:rFonts w:ascii="Arial" w:hAnsi="Arial" w:cs="Arial"/>
          <w:lang w:val="en-US"/>
        </w:rPr>
        <w:t xml:space="preserve"> clinic visit</w:t>
      </w:r>
      <w:r w:rsidR="00925A9D">
        <w:rPr>
          <w:rFonts w:ascii="Arial" w:hAnsi="Arial" w:cs="Arial"/>
          <w:lang w:val="en-US"/>
        </w:rPr>
        <w:t>s</w:t>
      </w:r>
      <w:r w:rsidR="00987747">
        <w:rPr>
          <w:rFonts w:ascii="Arial" w:hAnsi="Arial" w:cs="Arial"/>
          <w:lang w:val="en-US"/>
        </w:rPr>
        <w:t xml:space="preserve"> (retention of care/longitudinal follow-up)</w:t>
      </w:r>
      <w:r w:rsidRPr="00C74294">
        <w:rPr>
          <w:rFonts w:ascii="Arial" w:hAnsi="Arial" w:cs="Arial"/>
          <w:lang w:val="en-US"/>
        </w:rPr>
        <w:t>,</w:t>
      </w:r>
      <w:r w:rsidR="00336DF4" w:rsidRPr="00C74294">
        <w:rPr>
          <w:rFonts w:ascii="Arial" w:hAnsi="Arial" w:cs="Arial"/>
          <w:lang w:val="en-US"/>
        </w:rPr>
        <w:t xml:space="preserve"> </w:t>
      </w:r>
      <w:r w:rsidRPr="00C74294">
        <w:rPr>
          <w:rFonts w:ascii="Arial" w:hAnsi="Arial" w:cs="Arial"/>
          <w:lang w:val="en-US"/>
        </w:rPr>
        <w:t>cost of intervention</w:t>
      </w:r>
      <w:r w:rsidR="00C74294" w:rsidRPr="00C74294">
        <w:rPr>
          <w:rFonts w:ascii="Arial" w:hAnsi="Arial" w:cs="Arial"/>
          <w:lang w:val="en-US"/>
        </w:rPr>
        <w:t>,</w:t>
      </w:r>
      <w:r w:rsidRPr="00C74294">
        <w:rPr>
          <w:rFonts w:ascii="Arial" w:hAnsi="Arial" w:cs="Arial"/>
          <w:lang w:val="en-US"/>
        </w:rPr>
        <w:t xml:space="preserve"> cost- effectiveness</w:t>
      </w:r>
      <w:r w:rsidR="00871C32" w:rsidRPr="00C74294">
        <w:rPr>
          <w:rFonts w:ascii="Arial" w:hAnsi="Arial" w:cs="Arial"/>
          <w:lang w:val="en-US"/>
        </w:rPr>
        <w:t xml:space="preserve"> and implementation outcomes</w:t>
      </w:r>
      <w:r w:rsidRPr="00C74294">
        <w:rPr>
          <w:rFonts w:ascii="Arial" w:hAnsi="Arial" w:cs="Arial"/>
          <w:lang w:val="en-US"/>
        </w:rPr>
        <w:t xml:space="preserve">. </w:t>
      </w:r>
      <w:r w:rsidR="006760C6" w:rsidRPr="00C74294">
        <w:rPr>
          <w:rFonts w:ascii="Arial" w:hAnsi="Arial" w:cs="Arial"/>
          <w:lang w:val="en-US"/>
        </w:rPr>
        <w:t xml:space="preserve">Implementation outcomes </w:t>
      </w:r>
      <w:r w:rsidR="00871C32" w:rsidRPr="00C74294">
        <w:rPr>
          <w:rFonts w:ascii="Arial" w:hAnsi="Arial" w:cs="Arial"/>
          <w:lang w:val="en-US"/>
        </w:rPr>
        <w:t>will include any of the following four domains</w:t>
      </w:r>
      <w:r w:rsidR="00CA7D0C">
        <w:rPr>
          <w:rFonts w:ascii="Arial" w:hAnsi="Arial" w:cs="Arial"/>
          <w:vertAlign w:val="superscript"/>
          <w:lang w:val="en-US"/>
        </w:rPr>
        <w:t>2</w:t>
      </w:r>
      <w:r w:rsidR="00507BB8">
        <w:rPr>
          <w:rFonts w:ascii="Arial" w:hAnsi="Arial" w:cs="Arial"/>
          <w:vertAlign w:val="superscript"/>
          <w:lang w:val="en-US"/>
        </w:rPr>
        <w:t>2</w:t>
      </w:r>
      <w:r w:rsidR="00871C32" w:rsidRPr="00C74294">
        <w:rPr>
          <w:rFonts w:ascii="Arial" w:hAnsi="Arial" w:cs="Arial"/>
          <w:lang w:val="en-US"/>
        </w:rPr>
        <w:t>:</w:t>
      </w:r>
      <w:r w:rsidR="006760C6" w:rsidRPr="00C74294">
        <w:rPr>
          <w:rFonts w:ascii="Arial" w:hAnsi="Arial" w:cs="Arial"/>
          <w:lang w:val="en-US"/>
        </w:rPr>
        <w:t xml:space="preserve"> </w:t>
      </w:r>
      <w:r w:rsidR="006760C6" w:rsidRPr="00C74294">
        <w:rPr>
          <w:rFonts w:ascii="Arial" w:hAnsi="Arial" w:cs="Arial"/>
          <w:b/>
          <w:lang w:val="en-US"/>
        </w:rPr>
        <w:t>acceptability</w:t>
      </w:r>
      <w:r w:rsidR="00871C32" w:rsidRPr="00C74294">
        <w:rPr>
          <w:rFonts w:ascii="Arial" w:hAnsi="Arial" w:cs="Arial"/>
          <w:lang w:val="en-US"/>
        </w:rPr>
        <w:t xml:space="preserve"> (patient waiting time to receive service, effect of QI strategy on provider workload)</w:t>
      </w:r>
      <w:r w:rsidR="006760C6" w:rsidRPr="00C74294">
        <w:rPr>
          <w:rFonts w:ascii="Arial" w:hAnsi="Arial" w:cs="Arial"/>
          <w:lang w:val="en-US"/>
        </w:rPr>
        <w:t xml:space="preserve">, </w:t>
      </w:r>
      <w:r w:rsidR="006760C6" w:rsidRPr="00C74294">
        <w:rPr>
          <w:rFonts w:ascii="Arial" w:hAnsi="Arial" w:cs="Arial"/>
          <w:b/>
          <w:lang w:val="en-US"/>
        </w:rPr>
        <w:t>adoption</w:t>
      </w:r>
      <w:r w:rsidR="00D84004" w:rsidRPr="00C74294">
        <w:rPr>
          <w:rFonts w:ascii="Arial" w:hAnsi="Arial" w:cs="Arial"/>
          <w:lang w:val="en-US"/>
        </w:rPr>
        <w:t xml:space="preserve"> (patient engagement with and adherence to treatment plan, provider</w:t>
      </w:r>
      <w:r w:rsidR="00871C32" w:rsidRPr="00C74294">
        <w:rPr>
          <w:rFonts w:ascii="Arial" w:hAnsi="Arial" w:cs="Arial"/>
          <w:lang w:val="en-US"/>
        </w:rPr>
        <w:t xml:space="preserve"> use and adherence to treatment protocol)</w:t>
      </w:r>
      <w:r w:rsidR="006760C6" w:rsidRPr="00C74294">
        <w:rPr>
          <w:rFonts w:ascii="Arial" w:hAnsi="Arial" w:cs="Arial"/>
          <w:lang w:val="en-US"/>
        </w:rPr>
        <w:t xml:space="preserve">, </w:t>
      </w:r>
      <w:r w:rsidR="006760C6" w:rsidRPr="00C74294">
        <w:rPr>
          <w:rFonts w:ascii="Arial" w:hAnsi="Arial" w:cs="Arial"/>
          <w:b/>
          <w:lang w:val="en-US"/>
        </w:rPr>
        <w:t>appropriateness</w:t>
      </w:r>
      <w:r w:rsidR="00D84004" w:rsidRPr="00C74294">
        <w:rPr>
          <w:rFonts w:ascii="Arial" w:hAnsi="Arial" w:cs="Arial"/>
          <w:lang w:val="en-US"/>
        </w:rPr>
        <w:t xml:space="preserve"> (clinical outcomes of disease management, patient understanding of treatment plan, patients and provider indicated barriers/facilitators to treatment)</w:t>
      </w:r>
      <w:r w:rsidR="006760C6" w:rsidRPr="00C74294">
        <w:rPr>
          <w:rFonts w:ascii="Arial" w:hAnsi="Arial" w:cs="Arial"/>
          <w:lang w:val="en-US"/>
        </w:rPr>
        <w:t xml:space="preserve"> </w:t>
      </w:r>
      <w:r w:rsidR="006760C6" w:rsidRPr="00C74294">
        <w:rPr>
          <w:rFonts w:ascii="Arial" w:hAnsi="Arial" w:cs="Arial"/>
          <w:lang w:val="en-US"/>
        </w:rPr>
        <w:lastRenderedPageBreak/>
        <w:t xml:space="preserve">and </w:t>
      </w:r>
      <w:r w:rsidR="006760C6" w:rsidRPr="00C74294">
        <w:rPr>
          <w:rFonts w:ascii="Arial" w:hAnsi="Arial" w:cs="Arial"/>
          <w:b/>
          <w:lang w:val="en-US"/>
        </w:rPr>
        <w:t>feasibility</w:t>
      </w:r>
      <w:r w:rsidR="00D84004" w:rsidRPr="00C74294">
        <w:rPr>
          <w:rFonts w:ascii="Arial" w:hAnsi="Arial" w:cs="Arial"/>
          <w:lang w:val="en-US"/>
        </w:rPr>
        <w:t xml:space="preserve"> (resource availability and training requirements to support QI strategy)</w:t>
      </w:r>
      <w:r w:rsidRPr="00C74294">
        <w:rPr>
          <w:rFonts w:ascii="Arial" w:hAnsi="Arial" w:cs="Arial"/>
          <w:lang w:val="en-US"/>
        </w:rPr>
        <w:t>.</w:t>
      </w:r>
      <w:r w:rsidRPr="0024088C">
        <w:rPr>
          <w:rFonts w:ascii="Arial" w:hAnsi="Arial" w:cs="Arial"/>
          <w:lang w:val="en-US"/>
        </w:rPr>
        <w:t xml:space="preserve"> </w:t>
      </w:r>
    </w:p>
    <w:p w14:paraId="0870DC5D" w14:textId="77777777" w:rsidR="002D3C66" w:rsidRDefault="002D3C66" w:rsidP="006A5B8A">
      <w:pPr>
        <w:rPr>
          <w:rFonts w:ascii="Arial" w:hAnsi="Arial" w:cs="Arial"/>
          <w:i/>
          <w:u w:val="single"/>
          <w:lang w:val="en-US"/>
        </w:rPr>
      </w:pPr>
    </w:p>
    <w:p w14:paraId="422A2689" w14:textId="32209973" w:rsidR="005633E8" w:rsidRDefault="005633E8" w:rsidP="006A5B8A">
      <w:pPr>
        <w:rPr>
          <w:rFonts w:ascii="Arial" w:hAnsi="Arial" w:cs="Arial"/>
          <w:lang w:val="en-US"/>
        </w:rPr>
      </w:pPr>
      <w:r w:rsidRPr="00290373">
        <w:rPr>
          <w:rFonts w:ascii="Arial" w:hAnsi="Arial" w:cs="Arial"/>
          <w:i/>
          <w:lang w:val="en-US"/>
        </w:rPr>
        <w:t>Study design</w:t>
      </w:r>
      <w:r w:rsidRPr="0024088C">
        <w:rPr>
          <w:rFonts w:ascii="Arial" w:hAnsi="Arial" w:cs="Arial"/>
          <w:lang w:val="en-US"/>
        </w:rPr>
        <w:t>: We will include RCTs, cluster RCTs</w:t>
      </w:r>
      <w:r w:rsidR="009A4667">
        <w:rPr>
          <w:rFonts w:ascii="Arial" w:hAnsi="Arial" w:cs="Arial"/>
          <w:lang w:val="en-US"/>
        </w:rPr>
        <w:t>,</w:t>
      </w:r>
      <w:r w:rsidRPr="0024088C">
        <w:rPr>
          <w:rFonts w:ascii="Arial" w:hAnsi="Arial" w:cs="Arial"/>
          <w:lang w:val="en-US"/>
        </w:rPr>
        <w:t xml:space="preserve"> </w:t>
      </w:r>
      <w:r w:rsidR="006A5B8A" w:rsidRPr="0024088C">
        <w:rPr>
          <w:rFonts w:ascii="Arial" w:hAnsi="Arial" w:cs="Arial"/>
          <w:lang w:val="en-US"/>
        </w:rPr>
        <w:t>quasi RCTs (non-randomised methods of assignment)</w:t>
      </w:r>
      <w:r w:rsidR="002E525B">
        <w:rPr>
          <w:rFonts w:ascii="Arial" w:hAnsi="Arial" w:cs="Arial"/>
          <w:lang w:val="en-US"/>
        </w:rPr>
        <w:t xml:space="preserve">, and </w:t>
      </w:r>
      <w:r w:rsidR="006A5B8A" w:rsidRPr="0024088C">
        <w:rPr>
          <w:rFonts w:ascii="Arial" w:hAnsi="Arial" w:cs="Arial"/>
          <w:lang w:val="en-US"/>
        </w:rPr>
        <w:t>studies using other experimental designs (controlled before–after</w:t>
      </w:r>
      <w:r w:rsidR="006A5B8A">
        <w:rPr>
          <w:rFonts w:ascii="Arial" w:hAnsi="Arial" w:cs="Arial"/>
          <w:lang w:val="en-US"/>
        </w:rPr>
        <w:t xml:space="preserve"> </w:t>
      </w:r>
      <w:r w:rsidR="006A5B8A" w:rsidRPr="0024088C">
        <w:rPr>
          <w:rFonts w:ascii="Arial" w:hAnsi="Arial" w:cs="Arial"/>
          <w:lang w:val="en-US"/>
        </w:rPr>
        <w:t xml:space="preserve">studies and interrupted time series) </w:t>
      </w:r>
      <w:r w:rsidRPr="0024088C">
        <w:rPr>
          <w:rFonts w:ascii="Arial" w:hAnsi="Arial" w:cs="Arial"/>
          <w:lang w:val="en-US"/>
        </w:rPr>
        <w:t>for inclusion. Exclusion criteria are: observational studies (prospective</w:t>
      </w:r>
      <w:r w:rsidR="00EB05CF" w:rsidRPr="0024088C">
        <w:rPr>
          <w:rFonts w:ascii="Arial" w:hAnsi="Arial" w:cs="Arial"/>
          <w:lang w:val="en-US"/>
        </w:rPr>
        <w:t xml:space="preserve"> </w:t>
      </w:r>
      <w:r w:rsidRPr="0024088C">
        <w:rPr>
          <w:rFonts w:ascii="Arial" w:hAnsi="Arial" w:cs="Arial"/>
          <w:lang w:val="en-US"/>
        </w:rPr>
        <w:t>/retrospective cohort studies); cross- sectional and case–control studies; case reports; and opinion-driven reports (</w:t>
      </w:r>
      <w:r w:rsidR="00EB05CF" w:rsidRPr="0024088C">
        <w:rPr>
          <w:rFonts w:ascii="Arial" w:hAnsi="Arial" w:cs="Arial"/>
          <w:lang w:val="en-US"/>
        </w:rPr>
        <w:t>i.e.</w:t>
      </w:r>
      <w:r w:rsidRPr="0024088C">
        <w:rPr>
          <w:rFonts w:ascii="Arial" w:hAnsi="Arial" w:cs="Arial"/>
          <w:lang w:val="en-US"/>
        </w:rPr>
        <w:t xml:space="preserve">, editorials, letters and non-systematic or narrative reviews). </w:t>
      </w:r>
      <w:r w:rsidR="00764A35">
        <w:rPr>
          <w:rFonts w:ascii="Arial" w:hAnsi="Arial" w:cs="Arial"/>
          <w:lang w:val="en-US"/>
        </w:rPr>
        <w:t xml:space="preserve">We will include primary studies published since 1990 till date. Given the </w:t>
      </w:r>
      <w:r w:rsidR="00835309">
        <w:rPr>
          <w:rFonts w:ascii="Arial" w:hAnsi="Arial" w:cs="Arial"/>
          <w:lang w:val="en-US"/>
        </w:rPr>
        <w:t xml:space="preserve">recent </w:t>
      </w:r>
      <w:r w:rsidR="00764A35">
        <w:rPr>
          <w:rFonts w:ascii="Arial" w:hAnsi="Arial" w:cs="Arial"/>
          <w:lang w:val="en-US"/>
        </w:rPr>
        <w:t xml:space="preserve">advancement in medical technology and therapeutics, we restricted the study time period to last two decades, </w:t>
      </w:r>
      <w:r w:rsidR="00835309">
        <w:rPr>
          <w:rFonts w:ascii="Arial" w:hAnsi="Arial" w:cs="Arial"/>
          <w:lang w:val="en-US"/>
        </w:rPr>
        <w:t>so as</w:t>
      </w:r>
      <w:r w:rsidR="00764A35">
        <w:rPr>
          <w:rFonts w:ascii="Arial" w:hAnsi="Arial" w:cs="Arial"/>
          <w:lang w:val="en-US"/>
        </w:rPr>
        <w:t xml:space="preserve"> to make the contextualization/adaptation of QI interventions to current Indian healthcare setting more relevant and applicable.</w:t>
      </w:r>
    </w:p>
    <w:p w14:paraId="392C981C" w14:textId="77777777" w:rsidR="00EB05CF" w:rsidRPr="0024088C" w:rsidRDefault="00EB05CF" w:rsidP="006A5B8A">
      <w:pPr>
        <w:rPr>
          <w:rFonts w:ascii="Arial" w:hAnsi="Arial" w:cs="Arial"/>
          <w:lang w:val="en-US"/>
        </w:rPr>
      </w:pPr>
    </w:p>
    <w:p w14:paraId="78F2A72C" w14:textId="30734C7B" w:rsidR="00A42D58" w:rsidRPr="0024088C" w:rsidRDefault="005633E8" w:rsidP="006A5B8A">
      <w:pPr>
        <w:rPr>
          <w:rFonts w:ascii="Arial" w:hAnsi="Arial" w:cs="Arial"/>
          <w:lang w:val="en-US"/>
        </w:rPr>
      </w:pPr>
      <w:r w:rsidRPr="00697A6B">
        <w:rPr>
          <w:rFonts w:ascii="Arial" w:hAnsi="Arial" w:cs="Arial"/>
          <w:u w:val="single"/>
          <w:lang w:val="en-US"/>
        </w:rPr>
        <w:t>Information sources</w:t>
      </w:r>
    </w:p>
    <w:p w14:paraId="53E1DB96" w14:textId="2E1AD8F8" w:rsidR="005633E8" w:rsidRPr="0024088C" w:rsidRDefault="005633E8" w:rsidP="00697A6B">
      <w:pPr>
        <w:ind w:firstLine="720"/>
        <w:rPr>
          <w:rFonts w:ascii="Arial" w:hAnsi="Arial" w:cs="Arial"/>
          <w:lang w:val="en-US"/>
        </w:rPr>
      </w:pPr>
      <w:r w:rsidRPr="0024088C">
        <w:rPr>
          <w:rFonts w:ascii="Arial" w:hAnsi="Arial" w:cs="Arial"/>
          <w:lang w:val="en-US"/>
        </w:rPr>
        <w:t xml:space="preserve">We will conduct a systematic search of the literature in </w:t>
      </w:r>
      <w:r w:rsidR="00D375D0" w:rsidRPr="00D375D0">
        <w:rPr>
          <w:rFonts w:ascii="Arial" w:hAnsi="Arial" w:cs="Arial"/>
          <w:lang w:val="en-US"/>
        </w:rPr>
        <w:t>in MEDLINE (Ovid), EMBASE (Elsevier), CINAHL with Full Text (</w:t>
      </w:r>
      <w:proofErr w:type="spellStart"/>
      <w:r w:rsidR="00D375D0" w:rsidRPr="00D375D0">
        <w:rPr>
          <w:rFonts w:ascii="Arial" w:hAnsi="Arial" w:cs="Arial"/>
          <w:lang w:val="en-US"/>
        </w:rPr>
        <w:t>Ebsco</w:t>
      </w:r>
      <w:proofErr w:type="spellEnd"/>
      <w:r w:rsidR="00D375D0" w:rsidRPr="00D375D0">
        <w:rPr>
          <w:rFonts w:ascii="Arial" w:hAnsi="Arial" w:cs="Arial"/>
          <w:lang w:val="en-US"/>
        </w:rPr>
        <w:t xml:space="preserve">), </w:t>
      </w:r>
      <w:proofErr w:type="spellStart"/>
      <w:r w:rsidR="00D375D0" w:rsidRPr="00D375D0">
        <w:rPr>
          <w:rFonts w:ascii="Arial" w:hAnsi="Arial" w:cs="Arial"/>
          <w:lang w:val="en-US"/>
        </w:rPr>
        <w:t>PsycINFO</w:t>
      </w:r>
      <w:proofErr w:type="spellEnd"/>
      <w:r w:rsidR="00D375D0" w:rsidRPr="00D375D0">
        <w:rPr>
          <w:rFonts w:ascii="Arial" w:hAnsi="Arial" w:cs="Arial"/>
          <w:lang w:val="en-US"/>
        </w:rPr>
        <w:t xml:space="preserve"> (</w:t>
      </w:r>
      <w:proofErr w:type="spellStart"/>
      <w:r w:rsidR="00D375D0" w:rsidRPr="00D375D0">
        <w:rPr>
          <w:rFonts w:ascii="Arial" w:hAnsi="Arial" w:cs="Arial"/>
          <w:lang w:val="en-US"/>
        </w:rPr>
        <w:t>Ebsco</w:t>
      </w:r>
      <w:proofErr w:type="spellEnd"/>
      <w:r w:rsidR="00D375D0" w:rsidRPr="00D375D0">
        <w:rPr>
          <w:rFonts w:ascii="Arial" w:hAnsi="Arial" w:cs="Arial"/>
          <w:lang w:val="en-US"/>
        </w:rPr>
        <w:t xml:space="preserve">), Cochrane Library (Wiley), ProQuest dissertations &amp; theses global. </w:t>
      </w:r>
      <w:r w:rsidRPr="0024088C">
        <w:rPr>
          <w:rFonts w:ascii="Arial" w:hAnsi="Arial" w:cs="Arial"/>
          <w:lang w:val="en-US"/>
        </w:rPr>
        <w:t xml:space="preserve">We will also search unpublished or grey literature from other sources such as </w:t>
      </w:r>
      <w:r w:rsidR="00D375D0" w:rsidRPr="00D375D0">
        <w:rPr>
          <w:rFonts w:ascii="Arial" w:hAnsi="Arial" w:cs="Arial"/>
          <w:lang w:val="en-US"/>
        </w:rPr>
        <w:t>ClinicalTrials.gov, WHO International Clinical Trials Registry</w:t>
      </w:r>
      <w:bookmarkStart w:id="0" w:name="_GoBack"/>
      <w:bookmarkEnd w:id="0"/>
      <w:r w:rsidR="00D375D0" w:rsidRPr="00D375D0">
        <w:rPr>
          <w:rFonts w:ascii="Arial" w:hAnsi="Arial" w:cs="Arial"/>
          <w:lang w:val="en-US"/>
        </w:rPr>
        <w:t xml:space="preserve"> Platform, </w:t>
      </w:r>
      <w:r w:rsidR="00D375D0">
        <w:rPr>
          <w:rFonts w:ascii="Arial" w:hAnsi="Arial" w:cs="Arial"/>
          <w:lang w:val="en-US"/>
        </w:rPr>
        <w:t xml:space="preserve">and </w:t>
      </w:r>
      <w:r w:rsidRPr="0024088C">
        <w:rPr>
          <w:rFonts w:ascii="Arial" w:hAnsi="Arial" w:cs="Arial"/>
          <w:lang w:val="en-US"/>
        </w:rPr>
        <w:t xml:space="preserve">healthcare provider </w:t>
      </w:r>
      <w:r w:rsidR="00EB05CF" w:rsidRPr="0024088C">
        <w:rPr>
          <w:rFonts w:ascii="Arial" w:hAnsi="Arial" w:cs="Arial"/>
          <w:lang w:val="en-US"/>
        </w:rPr>
        <w:t>organizations</w:t>
      </w:r>
      <w:r w:rsidR="009A4667">
        <w:rPr>
          <w:rFonts w:ascii="Arial" w:hAnsi="Arial" w:cs="Arial"/>
          <w:lang w:val="en-US"/>
        </w:rPr>
        <w:t>/societies</w:t>
      </w:r>
      <w:r w:rsidRPr="0024088C">
        <w:rPr>
          <w:rFonts w:ascii="Arial" w:hAnsi="Arial" w:cs="Arial"/>
          <w:lang w:val="en-US"/>
        </w:rPr>
        <w:t xml:space="preserve"> (</w:t>
      </w:r>
      <w:r w:rsidR="00EB05CF" w:rsidRPr="0024088C">
        <w:rPr>
          <w:rFonts w:ascii="Arial" w:hAnsi="Arial" w:cs="Arial"/>
          <w:lang w:val="en-US"/>
        </w:rPr>
        <w:t>e.g.</w:t>
      </w:r>
      <w:r w:rsidRPr="0024088C">
        <w:rPr>
          <w:rFonts w:ascii="Arial" w:hAnsi="Arial" w:cs="Arial"/>
          <w:lang w:val="en-US"/>
        </w:rPr>
        <w:t xml:space="preserve">, the </w:t>
      </w:r>
      <w:r w:rsidR="00C16342">
        <w:rPr>
          <w:rFonts w:ascii="Arial" w:hAnsi="Arial" w:cs="Arial"/>
          <w:lang w:val="en-US"/>
        </w:rPr>
        <w:t xml:space="preserve">Cardiological Society of India, European Society of Cardiology, </w:t>
      </w:r>
      <w:r w:rsidRPr="0024088C">
        <w:rPr>
          <w:rFonts w:ascii="Arial" w:hAnsi="Arial" w:cs="Arial"/>
          <w:lang w:val="en-US"/>
        </w:rPr>
        <w:t>Canadian Cardiovascular Society, American Heart Association, American College of Cardiology and Heart Failure Society of America). Additionally, we will search the reference lists of included articles and identify other articles through contact with experts in cardiovascular medicine.</w:t>
      </w:r>
    </w:p>
    <w:p w14:paraId="1EE86BE7" w14:textId="77777777" w:rsidR="00EB05CF" w:rsidRPr="0024088C" w:rsidRDefault="00EB05CF" w:rsidP="006A5B8A">
      <w:pPr>
        <w:rPr>
          <w:rFonts w:ascii="Arial" w:hAnsi="Arial" w:cs="Arial"/>
          <w:lang w:val="en-US"/>
        </w:rPr>
      </w:pPr>
    </w:p>
    <w:p w14:paraId="00B4FF7D" w14:textId="5249E665" w:rsidR="00A42D58" w:rsidRPr="0024088C" w:rsidRDefault="005633E8" w:rsidP="006A5B8A">
      <w:pPr>
        <w:rPr>
          <w:rFonts w:ascii="Arial" w:hAnsi="Arial" w:cs="Arial"/>
          <w:lang w:val="en-US"/>
        </w:rPr>
      </w:pPr>
      <w:r w:rsidRPr="00697A6B">
        <w:rPr>
          <w:rFonts w:ascii="Arial" w:hAnsi="Arial" w:cs="Arial"/>
          <w:u w:val="single"/>
          <w:lang w:val="en-US"/>
        </w:rPr>
        <w:t>Search strategy</w:t>
      </w:r>
    </w:p>
    <w:p w14:paraId="1258261D" w14:textId="4F80AE9D" w:rsidR="006E12A0" w:rsidRPr="006E12A0" w:rsidRDefault="006E12A0" w:rsidP="006E12A0">
      <w:pPr>
        <w:rPr>
          <w:rFonts w:ascii="Arial" w:hAnsi="Arial" w:cs="Arial"/>
          <w:lang w:val="en-US"/>
        </w:rPr>
      </w:pPr>
      <w:r w:rsidRPr="006E12A0">
        <w:rPr>
          <w:rFonts w:ascii="Arial" w:hAnsi="Arial" w:cs="Arial"/>
          <w:lang w:val="en-US"/>
        </w:rPr>
        <w:t xml:space="preserve">We will work with a medical research librarian to develop a comprehensive search strategy. The search strategy will incorporate keywords and controlled vocabulary terms for cardiovascular disease; outpatient care; </w:t>
      </w:r>
      <w:r w:rsidR="00427717">
        <w:rPr>
          <w:rFonts w:ascii="Arial" w:hAnsi="Arial" w:cs="Arial"/>
          <w:lang w:val="en-US"/>
        </w:rPr>
        <w:t>and</w:t>
      </w:r>
      <w:r w:rsidRPr="006E12A0">
        <w:rPr>
          <w:rFonts w:ascii="Arial" w:hAnsi="Arial" w:cs="Arial"/>
          <w:lang w:val="en-US"/>
        </w:rPr>
        <w:t xml:space="preserve"> quality improvement</w:t>
      </w:r>
      <w:r w:rsidR="00427717">
        <w:rPr>
          <w:rFonts w:ascii="Arial" w:hAnsi="Arial" w:cs="Arial"/>
          <w:lang w:val="en-US"/>
        </w:rPr>
        <w:t>.</w:t>
      </w:r>
      <w:r w:rsidRPr="006E12A0">
        <w:rPr>
          <w:rFonts w:ascii="Arial" w:hAnsi="Arial" w:cs="Arial"/>
          <w:lang w:val="en-US"/>
        </w:rPr>
        <w:t xml:space="preserve"> We will incorporate the Cochrane Highly Sensitive Search Strategy to identify randomised trials. We will develop the search strategy in Medline and adapt it to the pre-selected databases. We will perform each search without restrictions language</w:t>
      </w:r>
      <w:r w:rsidR="002E7FF0">
        <w:rPr>
          <w:rFonts w:ascii="Arial" w:hAnsi="Arial" w:cs="Arial"/>
          <w:lang w:val="en-US"/>
        </w:rPr>
        <w:t xml:space="preserve"> but publication year since 1990</w:t>
      </w:r>
      <w:r w:rsidRPr="006E12A0">
        <w:rPr>
          <w:rFonts w:ascii="Arial" w:hAnsi="Arial" w:cs="Arial"/>
          <w:lang w:val="en-US"/>
        </w:rPr>
        <w:t>. The search strategy may be modified upon review. Changes will be documented and reported.</w:t>
      </w:r>
    </w:p>
    <w:p w14:paraId="44293276" w14:textId="77777777" w:rsidR="00B431DC" w:rsidRDefault="00B431DC" w:rsidP="006A5B8A">
      <w:pPr>
        <w:rPr>
          <w:rFonts w:ascii="Arial" w:hAnsi="Arial" w:cs="Arial"/>
          <w:lang w:val="en-US"/>
        </w:rPr>
      </w:pPr>
    </w:p>
    <w:p w14:paraId="3EB7204A" w14:textId="77777777" w:rsidR="00EB05CF" w:rsidRPr="0024088C" w:rsidRDefault="00EB05CF" w:rsidP="006A5B8A">
      <w:pPr>
        <w:rPr>
          <w:rFonts w:ascii="Arial" w:hAnsi="Arial" w:cs="Arial"/>
          <w:lang w:val="en-US"/>
        </w:rPr>
      </w:pPr>
    </w:p>
    <w:p w14:paraId="2D435972" w14:textId="7818971E" w:rsidR="00F57A81" w:rsidRPr="0024088C" w:rsidRDefault="005633E8" w:rsidP="006A5B8A">
      <w:pPr>
        <w:rPr>
          <w:rFonts w:ascii="Arial" w:hAnsi="Arial" w:cs="Arial"/>
          <w:lang w:val="en-US"/>
        </w:rPr>
      </w:pPr>
      <w:r w:rsidRPr="00697A6B">
        <w:rPr>
          <w:rFonts w:ascii="Arial" w:hAnsi="Arial" w:cs="Arial"/>
          <w:u w:val="single"/>
          <w:lang w:val="en-US"/>
        </w:rPr>
        <w:t>Study selection</w:t>
      </w:r>
    </w:p>
    <w:p w14:paraId="34AE5410" w14:textId="4A55A92E" w:rsidR="005633E8" w:rsidRPr="0024088C" w:rsidRDefault="005633E8" w:rsidP="00697A6B">
      <w:pPr>
        <w:ind w:firstLine="720"/>
        <w:rPr>
          <w:rFonts w:ascii="Arial" w:hAnsi="Arial" w:cs="Arial"/>
          <w:lang w:val="en-US"/>
        </w:rPr>
      </w:pPr>
      <w:r w:rsidRPr="0024088C">
        <w:rPr>
          <w:rFonts w:ascii="Arial" w:hAnsi="Arial" w:cs="Arial"/>
          <w:lang w:val="en-US"/>
        </w:rPr>
        <w:t xml:space="preserve">Our study selection will involve performing an exercise to calibrate reviewers to ensure reliability of screening. Two reviewers will apply our eligibility criteria and independently screen a sample of 25 citations using online </w:t>
      </w:r>
      <w:r w:rsidR="00F57A81">
        <w:rPr>
          <w:rFonts w:ascii="Arial" w:hAnsi="Arial" w:cs="Arial"/>
          <w:lang w:val="en-US"/>
        </w:rPr>
        <w:t>systematic review software (</w:t>
      </w:r>
      <w:r w:rsidR="002E525B">
        <w:rPr>
          <w:rFonts w:ascii="Arial" w:hAnsi="Arial" w:cs="Arial"/>
          <w:lang w:val="en-US"/>
        </w:rPr>
        <w:t xml:space="preserve">i.e. </w:t>
      </w:r>
      <w:proofErr w:type="spellStart"/>
      <w:r w:rsidR="00195F65">
        <w:rPr>
          <w:rFonts w:ascii="Arial" w:hAnsi="Arial" w:cs="Arial"/>
          <w:lang w:val="en-US"/>
        </w:rPr>
        <w:t>C</w:t>
      </w:r>
      <w:r w:rsidR="00F57A81">
        <w:rPr>
          <w:rFonts w:ascii="Arial" w:hAnsi="Arial" w:cs="Arial"/>
          <w:lang w:val="en-US"/>
        </w:rPr>
        <w:t>ovidence</w:t>
      </w:r>
      <w:proofErr w:type="spellEnd"/>
      <w:r w:rsidR="00F57A81">
        <w:rPr>
          <w:rFonts w:ascii="Arial" w:hAnsi="Arial" w:cs="Arial"/>
          <w:lang w:val="en-US"/>
        </w:rPr>
        <w:t>)</w:t>
      </w:r>
      <w:r w:rsidRPr="0024088C">
        <w:rPr>
          <w:rFonts w:ascii="Arial" w:hAnsi="Arial" w:cs="Arial"/>
          <w:lang w:val="en-US"/>
        </w:rPr>
        <w:t>.</w:t>
      </w:r>
      <w:r w:rsidR="000A3815">
        <w:rPr>
          <w:rFonts w:ascii="Arial" w:hAnsi="Arial" w:cs="Arial"/>
          <w:vertAlign w:val="superscript"/>
          <w:lang w:val="en-US"/>
        </w:rPr>
        <w:t>2</w:t>
      </w:r>
      <w:r w:rsidR="00507BB8">
        <w:rPr>
          <w:rFonts w:ascii="Arial" w:hAnsi="Arial" w:cs="Arial"/>
          <w:vertAlign w:val="superscript"/>
          <w:lang w:val="en-US"/>
        </w:rPr>
        <w:t>6</w:t>
      </w:r>
      <w:r w:rsidRPr="0024088C">
        <w:rPr>
          <w:rFonts w:ascii="Arial" w:hAnsi="Arial" w:cs="Arial"/>
          <w:lang w:val="en-US"/>
        </w:rPr>
        <w:t xml:space="preserve"> We will calculate inter-rater agreement for applying the eligibility criteria (using percent agreement) and will repeat this exercise in subsequent pilot screenings </w:t>
      </w:r>
      <w:r w:rsidR="002E525B">
        <w:rPr>
          <w:rFonts w:ascii="Arial" w:hAnsi="Arial" w:cs="Arial"/>
          <w:lang w:val="en-US"/>
        </w:rPr>
        <w:t>until we</w:t>
      </w:r>
      <w:r w:rsidR="002E525B" w:rsidRPr="0024088C">
        <w:rPr>
          <w:rFonts w:ascii="Arial" w:hAnsi="Arial" w:cs="Arial"/>
          <w:lang w:val="en-US"/>
        </w:rPr>
        <w:t xml:space="preserve"> </w:t>
      </w:r>
      <w:r w:rsidRPr="0024088C">
        <w:rPr>
          <w:rFonts w:ascii="Arial" w:hAnsi="Arial" w:cs="Arial"/>
          <w:lang w:val="en-US"/>
        </w:rPr>
        <w:t xml:space="preserve">reach 90% agreement. </w:t>
      </w:r>
      <w:r w:rsidR="009C2219">
        <w:rPr>
          <w:rFonts w:ascii="Arial" w:hAnsi="Arial" w:cs="Arial"/>
          <w:lang w:val="en-US"/>
        </w:rPr>
        <w:t>We will utilize the systematic review software to</w:t>
      </w:r>
      <w:r w:rsidRPr="0024088C">
        <w:rPr>
          <w:rFonts w:ascii="Arial" w:hAnsi="Arial" w:cs="Arial"/>
          <w:lang w:val="en-US"/>
        </w:rPr>
        <w:t xml:space="preserve"> screen the titles and abstracts of the remainder of potentially relevant articles </w:t>
      </w:r>
      <w:r w:rsidR="009C2219">
        <w:rPr>
          <w:rFonts w:ascii="Arial" w:hAnsi="Arial" w:cs="Arial"/>
          <w:lang w:val="en-US"/>
        </w:rPr>
        <w:t>after removing</w:t>
      </w:r>
      <w:r w:rsidRPr="0024088C">
        <w:rPr>
          <w:rFonts w:ascii="Arial" w:hAnsi="Arial" w:cs="Arial"/>
          <w:lang w:val="en-US"/>
        </w:rPr>
        <w:t xml:space="preserve"> duplicate</w:t>
      </w:r>
      <w:r w:rsidR="009C2219">
        <w:rPr>
          <w:rFonts w:ascii="Arial" w:hAnsi="Arial" w:cs="Arial"/>
          <w:lang w:val="en-US"/>
        </w:rPr>
        <w:t xml:space="preserve"> articles</w:t>
      </w:r>
      <w:r w:rsidRPr="0024088C">
        <w:rPr>
          <w:rFonts w:ascii="Arial" w:hAnsi="Arial" w:cs="Arial"/>
          <w:lang w:val="en-US"/>
        </w:rPr>
        <w:t xml:space="preserve"> (level 1 screening). </w:t>
      </w:r>
      <w:r w:rsidR="009C2219">
        <w:rPr>
          <w:rFonts w:ascii="Arial" w:hAnsi="Arial" w:cs="Arial"/>
          <w:lang w:val="en-US"/>
        </w:rPr>
        <w:t>Two independent reviewers will then review full-text articles to assess eligibility</w:t>
      </w:r>
      <w:r w:rsidR="00A55E9E">
        <w:rPr>
          <w:rFonts w:ascii="Arial" w:hAnsi="Arial" w:cs="Arial"/>
          <w:lang w:val="en-US"/>
        </w:rPr>
        <w:t xml:space="preserve"> (level 2 screening)</w:t>
      </w:r>
      <w:r w:rsidR="009C2219">
        <w:rPr>
          <w:rFonts w:ascii="Arial" w:hAnsi="Arial" w:cs="Arial"/>
          <w:lang w:val="en-US"/>
        </w:rPr>
        <w:t xml:space="preserve">. </w:t>
      </w:r>
      <w:r w:rsidRPr="0024088C">
        <w:rPr>
          <w:rFonts w:ascii="Arial" w:hAnsi="Arial" w:cs="Arial"/>
          <w:lang w:val="en-US"/>
        </w:rPr>
        <w:t>Disagreements will be resolved</w:t>
      </w:r>
      <w:r w:rsidR="00EB05CF" w:rsidRPr="0024088C">
        <w:rPr>
          <w:rFonts w:ascii="Arial" w:hAnsi="Arial" w:cs="Arial"/>
          <w:lang w:val="en-US"/>
        </w:rPr>
        <w:t xml:space="preserve"> </w:t>
      </w:r>
      <w:r w:rsidRPr="0024088C">
        <w:rPr>
          <w:rFonts w:ascii="Arial" w:hAnsi="Arial" w:cs="Arial"/>
          <w:lang w:val="en-US"/>
        </w:rPr>
        <w:t xml:space="preserve">through </w:t>
      </w:r>
      <w:r w:rsidR="00440746">
        <w:rPr>
          <w:rFonts w:ascii="Arial" w:hAnsi="Arial" w:cs="Arial"/>
          <w:lang w:val="en-US"/>
        </w:rPr>
        <w:t xml:space="preserve">other reviewers on the </w:t>
      </w:r>
      <w:r w:rsidRPr="0024088C">
        <w:rPr>
          <w:rFonts w:ascii="Arial" w:hAnsi="Arial" w:cs="Arial"/>
          <w:lang w:val="en-US"/>
        </w:rPr>
        <w:t xml:space="preserve">research team </w:t>
      </w:r>
      <w:r w:rsidR="00440746">
        <w:rPr>
          <w:rFonts w:ascii="Arial" w:hAnsi="Arial" w:cs="Arial"/>
          <w:lang w:val="en-US"/>
        </w:rPr>
        <w:t xml:space="preserve">to achieve </w:t>
      </w:r>
      <w:r w:rsidRPr="0024088C">
        <w:rPr>
          <w:rFonts w:ascii="Arial" w:hAnsi="Arial" w:cs="Arial"/>
          <w:lang w:val="en-US"/>
        </w:rPr>
        <w:t>consensus for both levels of screening.</w:t>
      </w:r>
    </w:p>
    <w:p w14:paraId="45A5539E" w14:textId="77777777" w:rsidR="00EB05CF" w:rsidRPr="0024088C" w:rsidRDefault="00EB05CF" w:rsidP="006A5B8A">
      <w:pPr>
        <w:rPr>
          <w:rFonts w:ascii="Arial" w:hAnsi="Arial" w:cs="Arial"/>
          <w:lang w:val="en-US"/>
        </w:rPr>
      </w:pPr>
    </w:p>
    <w:p w14:paraId="5CBA8373" w14:textId="13149211" w:rsidR="00F57A81" w:rsidRPr="0024088C" w:rsidRDefault="005633E8" w:rsidP="006A5B8A">
      <w:pPr>
        <w:rPr>
          <w:rFonts w:ascii="Arial" w:hAnsi="Arial" w:cs="Arial"/>
          <w:lang w:val="en-US"/>
        </w:rPr>
      </w:pPr>
      <w:r w:rsidRPr="00697A6B">
        <w:rPr>
          <w:rFonts w:ascii="Arial" w:hAnsi="Arial" w:cs="Arial"/>
          <w:u w:val="single"/>
          <w:lang w:val="en-US"/>
        </w:rPr>
        <w:t>Data collection process</w:t>
      </w:r>
    </w:p>
    <w:p w14:paraId="70E7C416" w14:textId="307560AA" w:rsidR="005633E8" w:rsidRPr="0024088C" w:rsidRDefault="005633E8" w:rsidP="00697A6B">
      <w:pPr>
        <w:ind w:firstLine="720"/>
        <w:rPr>
          <w:rFonts w:ascii="Arial" w:hAnsi="Arial" w:cs="Arial"/>
          <w:lang w:val="en-US"/>
        </w:rPr>
      </w:pPr>
      <w:r w:rsidRPr="0024088C">
        <w:rPr>
          <w:rFonts w:ascii="Arial" w:hAnsi="Arial" w:cs="Arial"/>
          <w:lang w:val="en-US"/>
        </w:rPr>
        <w:t xml:space="preserve">We will develop a </w:t>
      </w:r>
      <w:r w:rsidR="00EB05CF" w:rsidRPr="0024088C">
        <w:rPr>
          <w:rFonts w:ascii="Arial" w:hAnsi="Arial" w:cs="Arial"/>
          <w:lang w:val="en-US"/>
        </w:rPr>
        <w:t>standardized</w:t>
      </w:r>
      <w:r w:rsidRPr="0024088C">
        <w:rPr>
          <w:rFonts w:ascii="Arial" w:hAnsi="Arial" w:cs="Arial"/>
          <w:lang w:val="en-US"/>
        </w:rPr>
        <w:t xml:space="preserve"> data abstraction form, which will be pilot tested on a</w:t>
      </w:r>
      <w:r w:rsidR="00440746">
        <w:rPr>
          <w:rFonts w:ascii="Arial" w:hAnsi="Arial" w:cs="Arial"/>
          <w:lang w:val="en-US"/>
        </w:rPr>
        <w:t>n initial</w:t>
      </w:r>
      <w:r w:rsidRPr="0024088C">
        <w:rPr>
          <w:rFonts w:ascii="Arial" w:hAnsi="Arial" w:cs="Arial"/>
          <w:lang w:val="en-US"/>
        </w:rPr>
        <w:t xml:space="preserve"> sample of </w:t>
      </w:r>
      <w:r w:rsidR="00440746">
        <w:rPr>
          <w:rFonts w:ascii="Arial" w:hAnsi="Arial" w:cs="Arial"/>
          <w:lang w:val="en-US"/>
        </w:rPr>
        <w:t>2</w:t>
      </w:r>
      <w:r w:rsidRPr="0024088C">
        <w:rPr>
          <w:rFonts w:ascii="Arial" w:hAnsi="Arial" w:cs="Arial"/>
          <w:lang w:val="en-US"/>
        </w:rPr>
        <w:t xml:space="preserve"> </w:t>
      </w:r>
      <w:r w:rsidRPr="00006964">
        <w:rPr>
          <w:rFonts w:ascii="Arial" w:hAnsi="Arial" w:cs="Arial"/>
          <w:lang w:val="en-US"/>
        </w:rPr>
        <w:t xml:space="preserve">included studies to ensure agreement between data extractors. The data from included articles will be extracted </w:t>
      </w:r>
      <w:r w:rsidR="002E525B" w:rsidRPr="00006964">
        <w:rPr>
          <w:rFonts w:ascii="Arial" w:hAnsi="Arial" w:cs="Arial"/>
          <w:lang w:val="en-US"/>
        </w:rPr>
        <w:t xml:space="preserve">and mapped </w:t>
      </w:r>
      <w:r w:rsidRPr="00006964">
        <w:rPr>
          <w:rFonts w:ascii="Arial" w:hAnsi="Arial" w:cs="Arial"/>
          <w:lang w:val="en-US"/>
        </w:rPr>
        <w:lastRenderedPageBreak/>
        <w:t xml:space="preserve">independently by two reviewers. We will extract </w:t>
      </w:r>
      <w:r w:rsidR="002E525B" w:rsidRPr="00006964">
        <w:rPr>
          <w:rFonts w:ascii="Arial" w:hAnsi="Arial" w:cs="Arial"/>
          <w:lang w:val="en-US"/>
        </w:rPr>
        <w:t xml:space="preserve">and map </w:t>
      </w:r>
      <w:r w:rsidRPr="00006964">
        <w:rPr>
          <w:rFonts w:ascii="Arial" w:hAnsi="Arial" w:cs="Arial"/>
          <w:lang w:val="en-US"/>
        </w:rPr>
        <w:t xml:space="preserve">data </w:t>
      </w:r>
      <w:r w:rsidR="002E525B" w:rsidRPr="00006964">
        <w:rPr>
          <w:rFonts w:ascii="Arial" w:hAnsi="Arial" w:cs="Arial"/>
          <w:lang w:val="en-US"/>
        </w:rPr>
        <w:t xml:space="preserve">to align with key domains captured in the Healthcare Provider Performance Review, such as </w:t>
      </w:r>
      <w:r w:rsidRPr="00006964">
        <w:rPr>
          <w:rFonts w:ascii="Arial" w:hAnsi="Arial" w:cs="Arial"/>
          <w:lang w:val="en-US"/>
        </w:rPr>
        <w:t>study characteristics (</w:t>
      </w:r>
      <w:r w:rsidR="00EB05CF" w:rsidRPr="00006964">
        <w:rPr>
          <w:rFonts w:ascii="Arial" w:hAnsi="Arial" w:cs="Arial"/>
          <w:lang w:val="en-US"/>
        </w:rPr>
        <w:t>e.g.</w:t>
      </w:r>
      <w:r w:rsidRPr="00006964">
        <w:rPr>
          <w:rFonts w:ascii="Arial" w:hAnsi="Arial" w:cs="Arial"/>
          <w:lang w:val="en-US"/>
        </w:rPr>
        <w:t>, first author, citation), population</w:t>
      </w:r>
      <w:r w:rsidR="00871C32" w:rsidRPr="00006964">
        <w:rPr>
          <w:rFonts w:ascii="Arial" w:hAnsi="Arial" w:cs="Arial"/>
          <w:lang w:val="en-US"/>
        </w:rPr>
        <w:t xml:space="preserve"> or target recipients of the QI intervention </w:t>
      </w:r>
      <w:r w:rsidRPr="00006964">
        <w:rPr>
          <w:rFonts w:ascii="Arial" w:hAnsi="Arial" w:cs="Arial"/>
          <w:lang w:val="en-US"/>
        </w:rPr>
        <w:t>(</w:t>
      </w:r>
      <w:r w:rsidR="002E525B" w:rsidRPr="00006964">
        <w:rPr>
          <w:rFonts w:ascii="Arial" w:hAnsi="Arial" w:cs="Arial"/>
          <w:lang w:val="en-US"/>
        </w:rPr>
        <w:t>i.e. health conditions</w:t>
      </w:r>
      <w:r w:rsidRPr="00006964">
        <w:rPr>
          <w:rFonts w:ascii="Arial" w:hAnsi="Arial" w:cs="Arial"/>
          <w:lang w:val="en-US"/>
        </w:rPr>
        <w:t xml:space="preserve">), </w:t>
      </w:r>
      <w:r w:rsidR="002E525B" w:rsidRPr="00006964">
        <w:rPr>
          <w:rFonts w:ascii="Arial" w:hAnsi="Arial" w:cs="Arial"/>
          <w:lang w:val="en-US"/>
        </w:rPr>
        <w:t>geography and</w:t>
      </w:r>
      <w:r w:rsidRPr="00006964">
        <w:rPr>
          <w:rFonts w:ascii="Arial" w:hAnsi="Arial" w:cs="Arial"/>
          <w:lang w:val="en-US"/>
        </w:rPr>
        <w:t xml:space="preserve"> </w:t>
      </w:r>
      <w:r w:rsidR="00871C32" w:rsidRPr="00006964">
        <w:rPr>
          <w:rFonts w:ascii="Arial" w:hAnsi="Arial" w:cs="Arial"/>
          <w:lang w:val="en-US"/>
        </w:rPr>
        <w:t xml:space="preserve">type of healthcare setting, </w:t>
      </w:r>
      <w:r w:rsidR="002E525B" w:rsidRPr="00006964">
        <w:rPr>
          <w:rFonts w:ascii="Arial" w:hAnsi="Arial" w:cs="Arial"/>
          <w:lang w:val="en-US"/>
        </w:rPr>
        <w:t xml:space="preserve">setting income level, setting ownership, </w:t>
      </w:r>
      <w:r w:rsidRPr="00006964">
        <w:rPr>
          <w:rFonts w:ascii="Arial" w:hAnsi="Arial" w:cs="Arial"/>
          <w:lang w:val="en-US"/>
        </w:rPr>
        <w:t>QI intervention</w:t>
      </w:r>
      <w:r w:rsidR="002E525B" w:rsidRPr="00006964">
        <w:rPr>
          <w:rFonts w:ascii="Arial" w:hAnsi="Arial" w:cs="Arial"/>
          <w:lang w:val="en-US"/>
        </w:rPr>
        <w:t xml:space="preserve"> strategy</w:t>
      </w:r>
      <w:r w:rsidR="00440746" w:rsidRPr="00006964">
        <w:rPr>
          <w:rFonts w:ascii="Arial" w:hAnsi="Arial" w:cs="Arial"/>
          <w:lang w:val="en-US"/>
        </w:rPr>
        <w:t xml:space="preserve">, </w:t>
      </w:r>
      <w:r w:rsidR="002E525B" w:rsidRPr="00006964">
        <w:rPr>
          <w:rFonts w:ascii="Arial" w:hAnsi="Arial" w:cs="Arial"/>
          <w:lang w:val="en-US"/>
        </w:rPr>
        <w:t>implementation</w:t>
      </w:r>
      <w:r w:rsidR="002E525B">
        <w:rPr>
          <w:rFonts w:ascii="Arial" w:hAnsi="Arial" w:cs="Arial"/>
          <w:lang w:val="en-US"/>
        </w:rPr>
        <w:t xml:space="preserve"> strategy, </w:t>
      </w:r>
      <w:r w:rsidR="00871C32" w:rsidRPr="00C74294">
        <w:rPr>
          <w:rFonts w:ascii="Arial" w:hAnsi="Arial" w:cs="Arial"/>
          <w:lang w:val="en-US"/>
        </w:rPr>
        <w:t xml:space="preserve">duration of intervention, </w:t>
      </w:r>
      <w:r w:rsidR="002E525B">
        <w:rPr>
          <w:rFonts w:ascii="Arial" w:hAnsi="Arial" w:cs="Arial"/>
          <w:lang w:val="en-US"/>
        </w:rPr>
        <w:t>healthcare worker type</w:t>
      </w:r>
      <w:r w:rsidR="00871C32" w:rsidRPr="00C74294">
        <w:rPr>
          <w:rFonts w:ascii="Arial" w:hAnsi="Arial" w:cs="Arial"/>
          <w:lang w:val="en-US"/>
        </w:rPr>
        <w:t xml:space="preserve">, </w:t>
      </w:r>
      <w:r w:rsidRPr="00C74294">
        <w:rPr>
          <w:rFonts w:ascii="Arial" w:hAnsi="Arial" w:cs="Arial"/>
          <w:lang w:val="en-US"/>
        </w:rPr>
        <w:t>outcome</w:t>
      </w:r>
      <w:r w:rsidR="002E525B">
        <w:rPr>
          <w:rFonts w:ascii="Arial" w:hAnsi="Arial" w:cs="Arial"/>
          <w:lang w:val="en-US"/>
        </w:rPr>
        <w:t xml:space="preserve"> categorie</w:t>
      </w:r>
      <w:r w:rsidRPr="00C74294">
        <w:rPr>
          <w:rFonts w:ascii="Arial" w:hAnsi="Arial" w:cs="Arial"/>
          <w:lang w:val="en-US"/>
        </w:rPr>
        <w:t>s</w:t>
      </w:r>
      <w:r w:rsidR="00440746" w:rsidRPr="00C74294">
        <w:rPr>
          <w:rFonts w:ascii="Arial" w:hAnsi="Arial" w:cs="Arial"/>
          <w:lang w:val="en-US"/>
        </w:rPr>
        <w:t xml:space="preserve">, and </w:t>
      </w:r>
      <w:r w:rsidR="002E525B">
        <w:rPr>
          <w:rFonts w:ascii="Arial" w:hAnsi="Arial" w:cs="Arial"/>
          <w:lang w:val="en-US"/>
        </w:rPr>
        <w:t>risk of bias</w:t>
      </w:r>
      <w:r w:rsidRPr="00C74294">
        <w:rPr>
          <w:rFonts w:ascii="Arial" w:hAnsi="Arial" w:cs="Arial"/>
          <w:lang w:val="en-US"/>
        </w:rPr>
        <w:t>.</w:t>
      </w:r>
      <w:r w:rsidR="000D3DFE" w:rsidRPr="00C74294">
        <w:rPr>
          <w:rFonts w:ascii="Arial" w:hAnsi="Arial" w:cs="Arial"/>
          <w:lang w:val="en-US"/>
        </w:rPr>
        <w:t xml:space="preserve"> </w:t>
      </w:r>
    </w:p>
    <w:p w14:paraId="13072F9B" w14:textId="77777777" w:rsidR="00440746" w:rsidRDefault="00440746" w:rsidP="006A5B8A">
      <w:pPr>
        <w:rPr>
          <w:rFonts w:ascii="Arial" w:hAnsi="Arial" w:cs="Arial"/>
          <w:lang w:val="en-US"/>
        </w:rPr>
      </w:pPr>
    </w:p>
    <w:p w14:paraId="7A521B09" w14:textId="77777777" w:rsidR="002E525B" w:rsidRDefault="005633E8" w:rsidP="000D3DFE">
      <w:pPr>
        <w:ind w:firstLine="720"/>
        <w:rPr>
          <w:rFonts w:ascii="Arial" w:hAnsi="Arial" w:cs="Arial"/>
          <w:lang w:val="en-US"/>
        </w:rPr>
      </w:pPr>
      <w:r w:rsidRPr="0024088C">
        <w:rPr>
          <w:rFonts w:ascii="Arial" w:hAnsi="Arial" w:cs="Arial"/>
          <w:lang w:val="en-US"/>
        </w:rPr>
        <w:t>Q</w:t>
      </w:r>
      <w:r w:rsidR="00440746">
        <w:rPr>
          <w:rFonts w:ascii="Arial" w:hAnsi="Arial" w:cs="Arial"/>
          <w:lang w:val="en-US"/>
        </w:rPr>
        <w:t>uality improvement</w:t>
      </w:r>
      <w:r w:rsidRPr="0024088C">
        <w:rPr>
          <w:rFonts w:ascii="Arial" w:hAnsi="Arial" w:cs="Arial"/>
          <w:lang w:val="en-US"/>
        </w:rPr>
        <w:t xml:space="preserve"> interventions are complex (</w:t>
      </w:r>
      <w:r w:rsidR="00EB05CF" w:rsidRPr="0024088C">
        <w:rPr>
          <w:rFonts w:ascii="Arial" w:hAnsi="Arial" w:cs="Arial"/>
          <w:lang w:val="en-US"/>
        </w:rPr>
        <w:t>i.e.</w:t>
      </w:r>
      <w:r w:rsidRPr="0024088C">
        <w:rPr>
          <w:rFonts w:ascii="Arial" w:hAnsi="Arial" w:cs="Arial"/>
          <w:lang w:val="en-US"/>
        </w:rPr>
        <w:t xml:space="preserve"> multifaceted with multiple targets), so we will explore their elements to determine which aspects contribute to their impact. To do this, we will extract information about each QI intervention overall, explore its elements</w:t>
      </w:r>
      <w:r w:rsidR="00440746">
        <w:rPr>
          <w:rFonts w:ascii="Arial" w:hAnsi="Arial" w:cs="Arial"/>
          <w:lang w:val="en-US"/>
        </w:rPr>
        <w:t>,</w:t>
      </w:r>
      <w:r w:rsidRPr="0024088C">
        <w:rPr>
          <w:rFonts w:ascii="Arial" w:hAnsi="Arial" w:cs="Arial"/>
          <w:lang w:val="en-US"/>
        </w:rPr>
        <w:t xml:space="preserve"> and determine which aspects contribute to the intervention’s impact</w:t>
      </w:r>
      <w:r w:rsidR="00D35BF4">
        <w:rPr>
          <w:rFonts w:ascii="Arial" w:hAnsi="Arial" w:cs="Arial"/>
          <w:lang w:val="en-US"/>
        </w:rPr>
        <w:t xml:space="preserve"> </w:t>
      </w:r>
      <w:r w:rsidR="00C74294" w:rsidRPr="00C74294">
        <w:rPr>
          <w:rFonts w:ascii="Arial" w:hAnsi="Arial" w:cs="Arial"/>
          <w:lang w:val="en-US"/>
        </w:rPr>
        <w:t>through</w:t>
      </w:r>
      <w:r w:rsidR="00D35BF4" w:rsidRPr="00C74294">
        <w:rPr>
          <w:rFonts w:ascii="Arial" w:hAnsi="Arial" w:cs="Arial"/>
          <w:lang w:val="en-US"/>
        </w:rPr>
        <w:t xml:space="preserve"> narrative synthesis </w:t>
      </w:r>
      <w:r w:rsidR="00C74294" w:rsidRPr="00C74294">
        <w:rPr>
          <w:rFonts w:ascii="Arial" w:hAnsi="Arial" w:cs="Arial"/>
          <w:lang w:val="en-US"/>
        </w:rPr>
        <w:t>and</w:t>
      </w:r>
      <w:r w:rsidR="00D35BF4" w:rsidRPr="00C74294">
        <w:rPr>
          <w:rFonts w:ascii="Arial" w:hAnsi="Arial" w:cs="Arial"/>
          <w:lang w:val="en-US"/>
        </w:rPr>
        <w:t xml:space="preserve"> causal loop diagram</w:t>
      </w:r>
      <w:r w:rsidR="002E525B">
        <w:rPr>
          <w:rFonts w:ascii="Arial" w:hAnsi="Arial" w:cs="Arial"/>
          <w:lang w:val="en-US"/>
        </w:rPr>
        <w:t>s</w:t>
      </w:r>
      <w:r w:rsidRPr="00C74294">
        <w:rPr>
          <w:rFonts w:ascii="Arial" w:hAnsi="Arial" w:cs="Arial"/>
          <w:lang w:val="en-US"/>
        </w:rPr>
        <w:t>. To do this, we will extract information about the overall QI intervention, as well as details about its components or elements (</w:t>
      </w:r>
      <w:r w:rsidR="00EB05CF" w:rsidRPr="00C74294">
        <w:rPr>
          <w:rFonts w:ascii="Arial" w:hAnsi="Arial" w:cs="Arial"/>
          <w:lang w:val="en-US"/>
        </w:rPr>
        <w:t>e.g.</w:t>
      </w:r>
      <w:r w:rsidRPr="00C74294">
        <w:rPr>
          <w:rFonts w:ascii="Arial" w:hAnsi="Arial" w:cs="Arial"/>
          <w:lang w:val="en-US"/>
        </w:rPr>
        <w:t xml:space="preserve">, a </w:t>
      </w:r>
      <w:r w:rsidR="009A4667" w:rsidRPr="00C74294">
        <w:rPr>
          <w:rFonts w:ascii="Arial" w:hAnsi="Arial" w:cs="Arial"/>
          <w:lang w:val="en-US"/>
        </w:rPr>
        <w:t>clinic</w:t>
      </w:r>
      <w:r w:rsidRPr="00C74294">
        <w:rPr>
          <w:rFonts w:ascii="Arial" w:hAnsi="Arial" w:cs="Arial"/>
          <w:lang w:val="en-US"/>
        </w:rPr>
        <w:t xml:space="preserve">-based intervention may include the components such as education, </w:t>
      </w:r>
      <w:r w:rsidR="009A4667" w:rsidRPr="00C74294">
        <w:rPr>
          <w:rFonts w:ascii="Arial" w:hAnsi="Arial" w:cs="Arial"/>
          <w:lang w:val="en-US"/>
        </w:rPr>
        <w:t>counselling</w:t>
      </w:r>
      <w:r w:rsidRPr="00C74294">
        <w:rPr>
          <w:rFonts w:ascii="Arial" w:hAnsi="Arial" w:cs="Arial"/>
          <w:lang w:val="en-US"/>
        </w:rPr>
        <w:t xml:space="preserve"> and follow-up with a physician)</w:t>
      </w:r>
      <w:r w:rsidR="00A06D11" w:rsidRPr="00C74294">
        <w:rPr>
          <w:rFonts w:ascii="Arial" w:hAnsi="Arial" w:cs="Arial"/>
          <w:lang w:val="en-US"/>
        </w:rPr>
        <w:t xml:space="preserve"> and the intervention implementation strategies i.e. intervention delivery through non-physician care coordinators or SMS text messages)</w:t>
      </w:r>
      <w:r w:rsidRPr="00C74294">
        <w:rPr>
          <w:rFonts w:ascii="Arial" w:hAnsi="Arial" w:cs="Arial"/>
          <w:lang w:val="en-US"/>
        </w:rPr>
        <w:t>.</w:t>
      </w:r>
      <w:r w:rsidR="000D3DFE" w:rsidRPr="00C74294">
        <w:rPr>
          <w:rFonts w:ascii="Arial" w:hAnsi="Arial" w:cs="Arial"/>
          <w:lang w:val="en-US"/>
        </w:rPr>
        <w:t xml:space="preserve"> </w:t>
      </w:r>
    </w:p>
    <w:p w14:paraId="5FA38840" w14:textId="77777777" w:rsidR="002E525B" w:rsidRDefault="002E525B" w:rsidP="000D3DFE">
      <w:pPr>
        <w:ind w:firstLine="720"/>
        <w:rPr>
          <w:rFonts w:ascii="Arial" w:hAnsi="Arial" w:cs="Arial"/>
          <w:lang w:val="en-US"/>
        </w:rPr>
      </w:pPr>
    </w:p>
    <w:p w14:paraId="065A727D" w14:textId="0F948067" w:rsidR="005633E8" w:rsidRPr="0024088C" w:rsidRDefault="002E525B" w:rsidP="002E525B">
      <w:pPr>
        <w:ind w:firstLine="720"/>
        <w:rPr>
          <w:rFonts w:ascii="Arial" w:hAnsi="Arial" w:cs="Arial"/>
          <w:lang w:val="en-US"/>
        </w:rPr>
      </w:pPr>
      <w:r>
        <w:rPr>
          <w:rFonts w:ascii="Arial" w:hAnsi="Arial" w:cs="Arial"/>
          <w:lang w:val="en-US"/>
        </w:rPr>
        <w:t>W</w:t>
      </w:r>
      <w:r w:rsidR="000D3DFE" w:rsidRPr="00C74294">
        <w:rPr>
          <w:rFonts w:ascii="Arial" w:hAnsi="Arial" w:cs="Arial"/>
          <w:lang w:val="en-US"/>
        </w:rPr>
        <w:t xml:space="preserve">e will </w:t>
      </w:r>
      <w:r>
        <w:rPr>
          <w:rFonts w:ascii="Arial" w:hAnsi="Arial" w:cs="Arial"/>
          <w:lang w:val="en-US"/>
        </w:rPr>
        <w:t xml:space="preserve">also </w:t>
      </w:r>
      <w:r w:rsidR="000D3DFE" w:rsidRPr="00C74294">
        <w:rPr>
          <w:rFonts w:ascii="Arial" w:hAnsi="Arial" w:cs="Arial"/>
          <w:lang w:val="en-US"/>
        </w:rPr>
        <w:t>follow Consolidated Framework for Implementation Research (CFIR) constructs</w:t>
      </w:r>
      <w:r w:rsidR="000A3815" w:rsidRPr="00C74294">
        <w:rPr>
          <w:rFonts w:ascii="Arial" w:hAnsi="Arial" w:cs="Arial"/>
          <w:vertAlign w:val="superscript"/>
          <w:lang w:val="en-US"/>
        </w:rPr>
        <w:t>2</w:t>
      </w:r>
      <w:r w:rsidR="00507BB8">
        <w:rPr>
          <w:rFonts w:ascii="Arial" w:hAnsi="Arial" w:cs="Arial"/>
          <w:vertAlign w:val="superscript"/>
          <w:lang w:val="en-US"/>
        </w:rPr>
        <w:t>7</w:t>
      </w:r>
      <w:r w:rsidR="000D3DFE" w:rsidRPr="00C74294">
        <w:rPr>
          <w:rFonts w:ascii="Arial" w:hAnsi="Arial" w:cs="Arial"/>
          <w:lang w:val="en-US"/>
        </w:rPr>
        <w:t xml:space="preserve"> to </w:t>
      </w:r>
      <w:r w:rsidR="004C3607" w:rsidRPr="00C74294">
        <w:rPr>
          <w:rFonts w:ascii="Arial" w:hAnsi="Arial" w:cs="Arial"/>
          <w:lang w:val="en-US"/>
        </w:rPr>
        <w:t xml:space="preserve">collect </w:t>
      </w:r>
      <w:r>
        <w:rPr>
          <w:rFonts w:ascii="Arial" w:hAnsi="Arial" w:cs="Arial"/>
          <w:lang w:val="en-US"/>
        </w:rPr>
        <w:t xml:space="preserve">and map </w:t>
      </w:r>
      <w:r w:rsidR="004C3607" w:rsidRPr="00C74294">
        <w:rPr>
          <w:rFonts w:ascii="Arial" w:hAnsi="Arial" w:cs="Arial"/>
          <w:lang w:val="en-US"/>
        </w:rPr>
        <w:t>relevant data on</w:t>
      </w:r>
      <w:r w:rsidR="000D3DFE" w:rsidRPr="00C74294">
        <w:rPr>
          <w:rFonts w:ascii="Arial" w:hAnsi="Arial" w:cs="Arial"/>
          <w:lang w:val="en-US"/>
        </w:rPr>
        <w:t xml:space="preserve"> </w:t>
      </w:r>
      <w:r w:rsidR="000D3DFE" w:rsidRPr="00C74294">
        <w:rPr>
          <w:rFonts w:ascii="Arial" w:hAnsi="Arial" w:cs="Arial"/>
          <w:b/>
          <w:i/>
          <w:lang w:val="en-US"/>
        </w:rPr>
        <w:t>intervention characteristics</w:t>
      </w:r>
      <w:r w:rsidR="000D3DFE" w:rsidRPr="00C74294">
        <w:rPr>
          <w:rFonts w:ascii="Arial" w:hAnsi="Arial" w:cs="Arial"/>
          <w:lang w:val="en-US"/>
        </w:rPr>
        <w:t xml:space="preserve"> (intervention source, evidence strength </w:t>
      </w:r>
      <w:r>
        <w:rPr>
          <w:rFonts w:ascii="Arial" w:hAnsi="Arial" w:cs="Arial"/>
          <w:lang w:val="en-US"/>
        </w:rPr>
        <w:t>and</w:t>
      </w:r>
      <w:r w:rsidR="000D3DFE" w:rsidRPr="00C74294">
        <w:rPr>
          <w:rFonts w:ascii="Arial" w:hAnsi="Arial" w:cs="Arial"/>
          <w:lang w:val="en-US"/>
        </w:rPr>
        <w:t xml:space="preserve"> quality, relative advantage, adaptability, trialability, complexity, design quality </w:t>
      </w:r>
      <w:r>
        <w:rPr>
          <w:rFonts w:ascii="Arial" w:hAnsi="Arial" w:cs="Arial"/>
          <w:lang w:val="en-US"/>
        </w:rPr>
        <w:t>and</w:t>
      </w:r>
      <w:r w:rsidR="000D3DFE" w:rsidRPr="00C74294">
        <w:rPr>
          <w:rFonts w:ascii="Arial" w:hAnsi="Arial" w:cs="Arial"/>
          <w:lang w:val="en-US"/>
        </w:rPr>
        <w:t xml:space="preserve"> packaging, cost), </w:t>
      </w:r>
      <w:r w:rsidR="000D3DFE" w:rsidRPr="00C74294">
        <w:rPr>
          <w:rFonts w:ascii="Arial" w:hAnsi="Arial" w:cs="Arial"/>
          <w:b/>
          <w:i/>
          <w:lang w:val="en-US"/>
        </w:rPr>
        <w:t>outer setting</w:t>
      </w:r>
      <w:r>
        <w:rPr>
          <w:rFonts w:ascii="Arial" w:hAnsi="Arial" w:cs="Arial"/>
          <w:b/>
          <w:i/>
          <w:lang w:val="en-US"/>
        </w:rPr>
        <w:t>s</w:t>
      </w:r>
      <w:r w:rsidR="000D3DFE" w:rsidRPr="00C74294">
        <w:rPr>
          <w:rFonts w:ascii="Arial" w:hAnsi="Arial" w:cs="Arial"/>
          <w:lang w:val="en-US"/>
        </w:rPr>
        <w:t xml:space="preserve"> (patient needs </w:t>
      </w:r>
      <w:r>
        <w:rPr>
          <w:rFonts w:ascii="Arial" w:hAnsi="Arial" w:cs="Arial"/>
          <w:lang w:val="en-US"/>
        </w:rPr>
        <w:t>and</w:t>
      </w:r>
      <w:r w:rsidR="000D3DFE" w:rsidRPr="00C74294">
        <w:rPr>
          <w:rFonts w:ascii="Arial" w:hAnsi="Arial" w:cs="Arial"/>
          <w:lang w:val="en-US"/>
        </w:rPr>
        <w:t xml:space="preserve"> resources, peer pressure, external policy</w:t>
      </w:r>
      <w:r>
        <w:rPr>
          <w:rFonts w:ascii="Arial" w:hAnsi="Arial" w:cs="Arial"/>
          <w:lang w:val="en-US"/>
        </w:rPr>
        <w:t xml:space="preserve"> and</w:t>
      </w:r>
      <w:r w:rsidR="000D3DFE" w:rsidRPr="00C74294">
        <w:rPr>
          <w:rFonts w:ascii="Arial" w:hAnsi="Arial" w:cs="Arial"/>
          <w:lang w:val="en-US"/>
        </w:rPr>
        <w:t xml:space="preserve"> incentives), </w:t>
      </w:r>
      <w:r w:rsidR="000D3DFE" w:rsidRPr="00C74294">
        <w:rPr>
          <w:rFonts w:ascii="Arial" w:hAnsi="Arial" w:cs="Arial"/>
          <w:b/>
          <w:i/>
          <w:lang w:val="en-US"/>
        </w:rPr>
        <w:t>inner setting</w:t>
      </w:r>
      <w:r>
        <w:rPr>
          <w:rFonts w:ascii="Arial" w:hAnsi="Arial" w:cs="Arial"/>
          <w:b/>
          <w:i/>
          <w:lang w:val="en-US"/>
        </w:rPr>
        <w:t>s</w:t>
      </w:r>
      <w:r w:rsidR="000D3DFE" w:rsidRPr="00C74294">
        <w:rPr>
          <w:rFonts w:ascii="Arial" w:hAnsi="Arial" w:cs="Arial"/>
          <w:lang w:val="en-US"/>
        </w:rPr>
        <w:t xml:space="preserve"> (structural characteristics, networks </w:t>
      </w:r>
      <w:r>
        <w:rPr>
          <w:rFonts w:ascii="Arial" w:hAnsi="Arial" w:cs="Arial"/>
          <w:lang w:val="en-US"/>
        </w:rPr>
        <w:t>and</w:t>
      </w:r>
      <w:r w:rsidR="000D3DFE" w:rsidRPr="00C74294">
        <w:rPr>
          <w:rFonts w:ascii="Arial" w:hAnsi="Arial" w:cs="Arial"/>
          <w:lang w:val="en-US"/>
        </w:rPr>
        <w:t xml:space="preserve"> communications, culture, implementation climate and readiness for implementation), </w:t>
      </w:r>
      <w:r w:rsidR="000D3DFE" w:rsidRPr="009C2219">
        <w:rPr>
          <w:rFonts w:ascii="Arial" w:hAnsi="Arial" w:cs="Arial"/>
          <w:b/>
          <w:i/>
          <w:lang w:val="en-US"/>
        </w:rPr>
        <w:t>characteristics of individuals</w:t>
      </w:r>
      <w:r w:rsidR="000D3DFE" w:rsidRPr="00C74294">
        <w:rPr>
          <w:rFonts w:ascii="Arial" w:hAnsi="Arial" w:cs="Arial"/>
          <w:lang w:val="en-US"/>
        </w:rPr>
        <w:t xml:space="preserve"> (knowledge and beliefs about the intervention from patients </w:t>
      </w:r>
      <w:r>
        <w:rPr>
          <w:rFonts w:ascii="Arial" w:hAnsi="Arial" w:cs="Arial"/>
          <w:lang w:val="en-US"/>
        </w:rPr>
        <w:t>and</w:t>
      </w:r>
      <w:r w:rsidR="000D3DFE" w:rsidRPr="00C74294">
        <w:rPr>
          <w:rFonts w:ascii="Arial" w:hAnsi="Arial" w:cs="Arial"/>
          <w:lang w:val="en-US"/>
        </w:rPr>
        <w:t xml:space="preserve"> providers perspective), and </w:t>
      </w:r>
      <w:r w:rsidR="000D3DFE" w:rsidRPr="00C74294">
        <w:rPr>
          <w:rFonts w:ascii="Arial" w:hAnsi="Arial" w:cs="Arial"/>
          <w:b/>
          <w:i/>
          <w:lang w:val="en-US"/>
        </w:rPr>
        <w:t>process</w:t>
      </w:r>
      <w:r>
        <w:rPr>
          <w:rFonts w:ascii="Arial" w:hAnsi="Arial" w:cs="Arial"/>
          <w:b/>
          <w:i/>
          <w:lang w:val="en-US"/>
        </w:rPr>
        <w:t>es</w:t>
      </w:r>
      <w:r w:rsidR="000D3DFE" w:rsidRPr="00C74294">
        <w:rPr>
          <w:rFonts w:ascii="Arial" w:hAnsi="Arial" w:cs="Arial"/>
          <w:lang w:val="en-US"/>
        </w:rPr>
        <w:t xml:space="preserve"> (planning, engaging, opinion leaders, champions, external change agents, executing, reflecting and evaluating).</w:t>
      </w:r>
    </w:p>
    <w:p w14:paraId="4F3C2D0B" w14:textId="77777777" w:rsidR="00236FE3" w:rsidRDefault="00236FE3" w:rsidP="006A5B8A">
      <w:pPr>
        <w:rPr>
          <w:rFonts w:ascii="Arial" w:hAnsi="Arial" w:cs="Arial"/>
          <w:lang w:val="en-US"/>
        </w:rPr>
      </w:pPr>
    </w:p>
    <w:p w14:paraId="2D7A9F99" w14:textId="3BEB611B" w:rsidR="0024088C" w:rsidRPr="0024088C" w:rsidRDefault="005633E8" w:rsidP="006A5B8A">
      <w:pPr>
        <w:rPr>
          <w:rFonts w:ascii="Arial" w:hAnsi="Arial" w:cs="Arial"/>
          <w:lang w:val="en-US"/>
        </w:rPr>
      </w:pPr>
      <w:r w:rsidRPr="00697A6B">
        <w:rPr>
          <w:rFonts w:ascii="Arial" w:hAnsi="Arial" w:cs="Arial"/>
          <w:u w:val="single"/>
          <w:lang w:val="en-US"/>
        </w:rPr>
        <w:t>Data synthesis</w:t>
      </w:r>
    </w:p>
    <w:p w14:paraId="6E806C23" w14:textId="49EA2BA5" w:rsidR="005633E8" w:rsidRPr="0024088C" w:rsidRDefault="005633E8" w:rsidP="00697A6B">
      <w:pPr>
        <w:ind w:firstLine="720"/>
        <w:rPr>
          <w:rFonts w:ascii="Arial" w:hAnsi="Arial" w:cs="Arial"/>
          <w:lang w:val="en-US"/>
        </w:rPr>
      </w:pPr>
      <w:r w:rsidRPr="0024088C">
        <w:rPr>
          <w:rFonts w:ascii="Arial" w:hAnsi="Arial" w:cs="Arial"/>
          <w:lang w:val="en-US"/>
        </w:rPr>
        <w:t>We will prepare descriptive tables to give an overview of the included study characteristics (</w:t>
      </w:r>
      <w:r w:rsidR="00EB05CF" w:rsidRPr="0024088C">
        <w:rPr>
          <w:rFonts w:ascii="Arial" w:hAnsi="Arial" w:cs="Arial"/>
          <w:lang w:val="en-US"/>
        </w:rPr>
        <w:t>i.e.</w:t>
      </w:r>
      <w:r w:rsidRPr="0024088C">
        <w:rPr>
          <w:rFonts w:ascii="Arial" w:hAnsi="Arial" w:cs="Arial"/>
          <w:lang w:val="en-US"/>
        </w:rPr>
        <w:t xml:space="preserve">, with the following data presented for all included studies: author, year, </w:t>
      </w:r>
      <w:r w:rsidR="00DF706A">
        <w:rPr>
          <w:rFonts w:ascii="Arial" w:hAnsi="Arial" w:cs="Arial"/>
          <w:lang w:val="en-US"/>
        </w:rPr>
        <w:t xml:space="preserve">location, type of healthcare setting, </w:t>
      </w:r>
      <w:r w:rsidRPr="0024088C">
        <w:rPr>
          <w:rFonts w:ascii="Arial" w:hAnsi="Arial" w:cs="Arial"/>
          <w:lang w:val="en-US"/>
        </w:rPr>
        <w:t xml:space="preserve">target population, study design, intervention vs comparator, </w:t>
      </w:r>
      <w:r w:rsidR="00DF706A">
        <w:rPr>
          <w:rFonts w:ascii="Arial" w:hAnsi="Arial" w:cs="Arial"/>
          <w:lang w:val="en-US"/>
        </w:rPr>
        <w:t xml:space="preserve">intervention duration </w:t>
      </w:r>
      <w:r w:rsidRPr="0024088C">
        <w:rPr>
          <w:rFonts w:ascii="Arial" w:hAnsi="Arial" w:cs="Arial"/>
          <w:lang w:val="en-US"/>
        </w:rPr>
        <w:t xml:space="preserve">outcome(s) studied, follow-up period, </w:t>
      </w:r>
      <w:r w:rsidR="00EB05CF" w:rsidRPr="0024088C">
        <w:rPr>
          <w:rFonts w:ascii="Arial" w:hAnsi="Arial" w:cs="Arial"/>
          <w:lang w:val="en-US"/>
        </w:rPr>
        <w:t>etc.</w:t>
      </w:r>
      <w:r w:rsidRPr="0024088C">
        <w:rPr>
          <w:rFonts w:ascii="Arial" w:hAnsi="Arial" w:cs="Arial"/>
          <w:lang w:val="en-US"/>
        </w:rPr>
        <w:t>).</w:t>
      </w:r>
      <w:r w:rsidR="00440746">
        <w:rPr>
          <w:rFonts w:ascii="Arial" w:hAnsi="Arial" w:cs="Arial"/>
          <w:lang w:val="en-US"/>
        </w:rPr>
        <w:t xml:space="preserve">  We will report studies excluded at the full-text review stage and reasons for exclusion.</w:t>
      </w:r>
      <w:r w:rsidR="002E525B">
        <w:rPr>
          <w:rFonts w:ascii="Arial" w:hAnsi="Arial" w:cs="Arial"/>
          <w:lang w:val="en-US"/>
        </w:rPr>
        <w:t xml:space="preserve"> </w:t>
      </w:r>
      <w:r w:rsidR="002E525B" w:rsidRPr="0024088C">
        <w:rPr>
          <w:rFonts w:ascii="Arial" w:hAnsi="Arial" w:cs="Arial"/>
          <w:lang w:val="en-US"/>
        </w:rPr>
        <w:t xml:space="preserve">The analysis will involve </w:t>
      </w:r>
      <w:r w:rsidR="002E525B">
        <w:rPr>
          <w:rFonts w:ascii="Arial" w:hAnsi="Arial" w:cs="Arial"/>
          <w:lang w:val="en-US"/>
        </w:rPr>
        <w:t>synthesizing</w:t>
      </w:r>
      <w:r w:rsidR="002E525B" w:rsidRPr="0024088C">
        <w:rPr>
          <w:rFonts w:ascii="Arial" w:hAnsi="Arial" w:cs="Arial"/>
          <w:lang w:val="en-US"/>
        </w:rPr>
        <w:t xml:space="preserve"> and summarizing findings for each outcome. </w:t>
      </w:r>
      <w:r w:rsidR="002E525B">
        <w:rPr>
          <w:rFonts w:ascii="Arial" w:hAnsi="Arial" w:cs="Arial"/>
          <w:lang w:val="en-US"/>
        </w:rPr>
        <w:t>We will report effect</w:t>
      </w:r>
      <w:r w:rsidR="002E525B" w:rsidRPr="0024088C">
        <w:rPr>
          <w:rFonts w:ascii="Arial" w:hAnsi="Arial" w:cs="Arial"/>
          <w:lang w:val="en-US"/>
        </w:rPr>
        <w:t xml:space="preserve"> estimates</w:t>
      </w:r>
      <w:r w:rsidR="002E525B">
        <w:rPr>
          <w:rFonts w:ascii="Arial" w:hAnsi="Arial" w:cs="Arial"/>
          <w:lang w:val="en-US"/>
        </w:rPr>
        <w:t xml:space="preserve"> from studies</w:t>
      </w:r>
      <w:r w:rsidR="002E525B" w:rsidRPr="0024088C">
        <w:rPr>
          <w:rFonts w:ascii="Arial" w:hAnsi="Arial" w:cs="Arial"/>
          <w:lang w:val="en-US"/>
        </w:rPr>
        <w:t xml:space="preserve"> (e.g.</w:t>
      </w:r>
      <w:r w:rsidR="002E525B">
        <w:rPr>
          <w:rFonts w:ascii="Arial" w:hAnsi="Arial" w:cs="Arial"/>
          <w:lang w:val="en-US"/>
        </w:rPr>
        <w:t xml:space="preserve"> event rates,</w:t>
      </w:r>
      <w:r w:rsidR="002E525B" w:rsidRPr="0024088C">
        <w:rPr>
          <w:rFonts w:ascii="Arial" w:hAnsi="Arial" w:cs="Arial"/>
          <w:lang w:val="en-US"/>
        </w:rPr>
        <w:t xml:space="preserve"> relative risks or </w:t>
      </w:r>
      <w:r w:rsidR="002E525B">
        <w:rPr>
          <w:rFonts w:ascii="Arial" w:hAnsi="Arial" w:cs="Arial"/>
          <w:lang w:val="en-US"/>
        </w:rPr>
        <w:t>hazard ratios</w:t>
      </w:r>
      <w:r w:rsidR="002E525B" w:rsidRPr="0024088C">
        <w:rPr>
          <w:rFonts w:ascii="Arial" w:hAnsi="Arial" w:cs="Arial"/>
          <w:lang w:val="en-US"/>
        </w:rPr>
        <w:t xml:space="preserve"> with 95% CIs). </w:t>
      </w:r>
      <w:r w:rsidR="00C06B01">
        <w:rPr>
          <w:rFonts w:ascii="Arial" w:hAnsi="Arial" w:cs="Arial"/>
          <w:lang w:val="en-US"/>
        </w:rPr>
        <w:t>We will also evaluate key implementation outcomes evaluated and reported in these studies, which will be useful for understanding key factors for implementing similar strategies</w:t>
      </w:r>
      <w:r w:rsidR="00C06B01" w:rsidRPr="00BD646B">
        <w:rPr>
          <w:rFonts w:ascii="Arial" w:hAnsi="Arial" w:cs="Arial"/>
          <w:lang w:val="en-US"/>
        </w:rPr>
        <w:t xml:space="preserve"> for chronic care of CVD in LMICs setting such as India</w:t>
      </w:r>
      <w:r w:rsidR="00C06B01">
        <w:rPr>
          <w:rFonts w:ascii="Arial" w:hAnsi="Arial" w:cs="Arial"/>
          <w:lang w:val="en-US"/>
        </w:rPr>
        <w:t>.</w:t>
      </w:r>
    </w:p>
    <w:p w14:paraId="3DBE37BD" w14:textId="77777777" w:rsidR="00440746" w:rsidRDefault="00440746" w:rsidP="006A5B8A">
      <w:pPr>
        <w:rPr>
          <w:rFonts w:ascii="Arial" w:hAnsi="Arial" w:cs="Arial"/>
          <w:lang w:val="en-US"/>
        </w:rPr>
      </w:pPr>
    </w:p>
    <w:p w14:paraId="0B7AF71C" w14:textId="70EA4A20" w:rsidR="005633E8" w:rsidRPr="0024088C" w:rsidRDefault="00440746" w:rsidP="00697A6B">
      <w:pPr>
        <w:ind w:firstLine="720"/>
        <w:rPr>
          <w:rFonts w:ascii="Arial" w:hAnsi="Arial" w:cs="Arial"/>
          <w:lang w:val="en-US"/>
        </w:rPr>
      </w:pPr>
      <w:r>
        <w:rPr>
          <w:rFonts w:ascii="Arial" w:hAnsi="Arial" w:cs="Arial"/>
          <w:lang w:val="en-US"/>
        </w:rPr>
        <w:t>Because</w:t>
      </w:r>
      <w:r w:rsidR="005633E8" w:rsidRPr="0024088C">
        <w:rPr>
          <w:rFonts w:ascii="Arial" w:hAnsi="Arial" w:cs="Arial"/>
          <w:lang w:val="en-US"/>
        </w:rPr>
        <w:t xml:space="preserve"> we are conducting a scoping review </w:t>
      </w:r>
      <w:r>
        <w:rPr>
          <w:rFonts w:ascii="Arial" w:hAnsi="Arial" w:cs="Arial"/>
          <w:lang w:val="en-US"/>
        </w:rPr>
        <w:t>rather than</w:t>
      </w:r>
      <w:r w:rsidR="005633E8" w:rsidRPr="0024088C">
        <w:rPr>
          <w:rFonts w:ascii="Arial" w:hAnsi="Arial" w:cs="Arial"/>
          <w:lang w:val="en-US"/>
        </w:rPr>
        <w:t xml:space="preserve"> a systematic review, we will not </w:t>
      </w:r>
      <w:r>
        <w:rPr>
          <w:rFonts w:ascii="Arial" w:hAnsi="Arial" w:cs="Arial"/>
          <w:lang w:val="en-US"/>
        </w:rPr>
        <w:t>perf</w:t>
      </w:r>
      <w:r w:rsidR="00697A6B">
        <w:rPr>
          <w:rFonts w:ascii="Arial" w:hAnsi="Arial" w:cs="Arial"/>
          <w:lang w:val="en-US"/>
        </w:rPr>
        <w:t>o</w:t>
      </w:r>
      <w:r>
        <w:rPr>
          <w:rFonts w:ascii="Arial" w:hAnsi="Arial" w:cs="Arial"/>
          <w:lang w:val="en-US"/>
        </w:rPr>
        <w:t>rm</w:t>
      </w:r>
      <w:r w:rsidR="005633E8" w:rsidRPr="0024088C">
        <w:rPr>
          <w:rFonts w:ascii="Arial" w:hAnsi="Arial" w:cs="Arial"/>
          <w:lang w:val="en-US"/>
        </w:rPr>
        <w:t xml:space="preserve"> a meta-analysis</w:t>
      </w:r>
      <w:r w:rsidR="002E525B">
        <w:rPr>
          <w:rFonts w:ascii="Arial" w:hAnsi="Arial" w:cs="Arial"/>
          <w:lang w:val="en-US"/>
        </w:rPr>
        <w:t xml:space="preserve"> but will conduct a narrative synthesis</w:t>
      </w:r>
      <w:r w:rsidRPr="00C74294">
        <w:rPr>
          <w:rFonts w:ascii="Arial" w:hAnsi="Arial" w:cs="Arial"/>
          <w:lang w:val="en-US"/>
        </w:rPr>
        <w:t xml:space="preserve">. While assessments of </w:t>
      </w:r>
      <w:r w:rsidR="005633E8" w:rsidRPr="00C74294">
        <w:rPr>
          <w:rFonts w:ascii="Arial" w:hAnsi="Arial" w:cs="Arial"/>
          <w:lang w:val="en-US"/>
        </w:rPr>
        <w:t>study quality</w:t>
      </w:r>
      <w:r w:rsidRPr="00C74294">
        <w:rPr>
          <w:rFonts w:ascii="Arial" w:hAnsi="Arial" w:cs="Arial"/>
          <w:lang w:val="en-US"/>
        </w:rPr>
        <w:t xml:space="preserve"> are</w:t>
      </w:r>
      <w:r w:rsidR="005633E8" w:rsidRPr="00C74294">
        <w:rPr>
          <w:rFonts w:ascii="Arial" w:hAnsi="Arial" w:cs="Arial"/>
          <w:lang w:val="en-US"/>
        </w:rPr>
        <w:t xml:space="preserve"> not generally performed in scoping reviews</w:t>
      </w:r>
      <w:r w:rsidRPr="00C74294">
        <w:rPr>
          <w:rFonts w:ascii="Arial" w:hAnsi="Arial" w:cs="Arial"/>
          <w:lang w:val="en-US"/>
        </w:rPr>
        <w:t>,</w:t>
      </w:r>
      <w:r w:rsidR="000A3815" w:rsidRPr="00C74294">
        <w:rPr>
          <w:rFonts w:ascii="Arial" w:hAnsi="Arial" w:cs="Arial"/>
          <w:vertAlign w:val="superscript"/>
          <w:lang w:val="en-US"/>
        </w:rPr>
        <w:t>2</w:t>
      </w:r>
      <w:r w:rsidR="00507BB8">
        <w:rPr>
          <w:rFonts w:ascii="Arial" w:hAnsi="Arial" w:cs="Arial"/>
          <w:vertAlign w:val="superscript"/>
          <w:lang w:val="en-US"/>
        </w:rPr>
        <w:t>8</w:t>
      </w:r>
      <w:r w:rsidR="00300020" w:rsidRPr="00C74294">
        <w:rPr>
          <w:rFonts w:ascii="Arial" w:hAnsi="Arial" w:cs="Arial"/>
          <w:vertAlign w:val="superscript"/>
          <w:lang w:val="en-US"/>
        </w:rPr>
        <w:t>,2</w:t>
      </w:r>
      <w:r w:rsidR="00507BB8">
        <w:rPr>
          <w:rFonts w:ascii="Arial" w:hAnsi="Arial" w:cs="Arial"/>
          <w:vertAlign w:val="superscript"/>
          <w:lang w:val="en-US"/>
        </w:rPr>
        <w:t>9</w:t>
      </w:r>
      <w:r w:rsidR="005633E8" w:rsidRPr="00C74294">
        <w:rPr>
          <w:rFonts w:ascii="Arial" w:hAnsi="Arial" w:cs="Arial"/>
          <w:lang w:val="en-US"/>
        </w:rPr>
        <w:t xml:space="preserve"> </w:t>
      </w:r>
      <w:r w:rsidRPr="00C74294">
        <w:rPr>
          <w:rFonts w:ascii="Arial" w:hAnsi="Arial" w:cs="Arial"/>
          <w:lang w:val="en-US"/>
        </w:rPr>
        <w:t>we wil</w:t>
      </w:r>
      <w:r w:rsidR="00D35BF4" w:rsidRPr="00C74294">
        <w:rPr>
          <w:rFonts w:ascii="Arial" w:hAnsi="Arial" w:cs="Arial"/>
          <w:lang w:val="en-US"/>
        </w:rPr>
        <w:t>l</w:t>
      </w:r>
      <w:r w:rsidR="00A06D11" w:rsidRPr="00C74294">
        <w:rPr>
          <w:rFonts w:ascii="Arial" w:hAnsi="Arial" w:cs="Arial"/>
          <w:lang w:val="en-US"/>
        </w:rPr>
        <w:t xml:space="preserve"> </w:t>
      </w:r>
      <w:r w:rsidR="00196273" w:rsidRPr="00C74294">
        <w:rPr>
          <w:rFonts w:ascii="Arial" w:hAnsi="Arial" w:cs="Arial"/>
          <w:lang w:val="en-US"/>
        </w:rPr>
        <w:t>use the</w:t>
      </w:r>
      <w:r w:rsidR="00A06D11" w:rsidRPr="00C74294">
        <w:rPr>
          <w:rFonts w:ascii="Arial" w:hAnsi="Arial" w:cs="Arial"/>
          <w:lang w:val="en-US"/>
        </w:rPr>
        <w:t xml:space="preserve"> Cochrane </w:t>
      </w:r>
      <w:r w:rsidR="00196273" w:rsidRPr="00C74294">
        <w:rPr>
          <w:rFonts w:ascii="Arial" w:hAnsi="Arial" w:cs="Arial"/>
          <w:lang w:val="en-US"/>
        </w:rPr>
        <w:t>R</w:t>
      </w:r>
      <w:r w:rsidR="00A06D11" w:rsidRPr="00C74294">
        <w:rPr>
          <w:rFonts w:ascii="Arial" w:hAnsi="Arial" w:cs="Arial"/>
          <w:lang w:val="en-US"/>
        </w:rPr>
        <w:t xml:space="preserve">isk of </w:t>
      </w:r>
      <w:r w:rsidR="00196273" w:rsidRPr="00C74294">
        <w:rPr>
          <w:rFonts w:ascii="Arial" w:hAnsi="Arial" w:cs="Arial"/>
          <w:lang w:val="en-US"/>
        </w:rPr>
        <w:t>B</w:t>
      </w:r>
      <w:r w:rsidR="00A06D11" w:rsidRPr="00C74294">
        <w:rPr>
          <w:rFonts w:ascii="Arial" w:hAnsi="Arial" w:cs="Arial"/>
          <w:lang w:val="en-US"/>
        </w:rPr>
        <w:t xml:space="preserve">ias </w:t>
      </w:r>
      <w:r w:rsidR="00196273" w:rsidRPr="00C74294">
        <w:rPr>
          <w:rFonts w:ascii="Arial" w:hAnsi="Arial" w:cs="Arial"/>
          <w:lang w:val="en-US"/>
        </w:rPr>
        <w:t>T</w:t>
      </w:r>
      <w:r w:rsidR="00A06D11" w:rsidRPr="00C74294">
        <w:rPr>
          <w:rFonts w:ascii="Arial" w:hAnsi="Arial" w:cs="Arial"/>
          <w:lang w:val="en-US"/>
        </w:rPr>
        <w:t>ool</w:t>
      </w:r>
      <w:r w:rsidR="002651B3">
        <w:rPr>
          <w:rFonts w:ascii="Arial" w:hAnsi="Arial" w:cs="Arial"/>
          <w:vertAlign w:val="superscript"/>
          <w:lang w:val="en-US"/>
        </w:rPr>
        <w:t>30</w:t>
      </w:r>
      <w:r w:rsidR="00196273" w:rsidRPr="00C74294">
        <w:rPr>
          <w:rFonts w:ascii="Arial" w:hAnsi="Arial" w:cs="Arial"/>
          <w:lang w:val="en-US"/>
        </w:rPr>
        <w:t xml:space="preserve"> to assess risk of bias for RCTs</w:t>
      </w:r>
      <w:r w:rsidR="002E525B">
        <w:rPr>
          <w:rFonts w:ascii="Arial" w:hAnsi="Arial" w:cs="Arial"/>
          <w:lang w:val="en-US"/>
        </w:rPr>
        <w:t xml:space="preserve"> to align with the Healthcare Provider Performance Review.</w:t>
      </w:r>
      <w:r w:rsidR="00D536FE" w:rsidRPr="00C74294">
        <w:rPr>
          <w:rFonts w:ascii="Arial" w:hAnsi="Arial" w:cs="Arial"/>
          <w:lang w:val="en-US"/>
        </w:rPr>
        <w:t xml:space="preserve"> </w:t>
      </w:r>
      <w:r w:rsidR="00196273" w:rsidRPr="00C74294">
        <w:rPr>
          <w:rFonts w:ascii="Arial" w:hAnsi="Arial" w:cs="Arial"/>
          <w:lang w:val="en-US"/>
        </w:rPr>
        <w:t>The Newcastle-Ottawa Quality Assessment Scale w</w:t>
      </w:r>
      <w:r w:rsidR="00DF706A" w:rsidRPr="00C74294">
        <w:rPr>
          <w:rFonts w:ascii="Arial" w:hAnsi="Arial" w:cs="Arial"/>
          <w:lang w:val="en-US"/>
        </w:rPr>
        <w:t>ill be</w:t>
      </w:r>
      <w:r w:rsidR="00196273" w:rsidRPr="00C74294">
        <w:rPr>
          <w:rFonts w:ascii="Arial" w:hAnsi="Arial" w:cs="Arial"/>
          <w:lang w:val="en-US"/>
        </w:rPr>
        <w:t xml:space="preserve"> used to assess risk of selection bias, information bias and bias of confounding in non-RCT</w:t>
      </w:r>
      <w:r w:rsidR="00DF706A" w:rsidRPr="00C74294">
        <w:rPr>
          <w:rFonts w:ascii="Arial" w:hAnsi="Arial" w:cs="Arial"/>
          <w:lang w:val="en-US"/>
        </w:rPr>
        <w:t xml:space="preserve"> and quasi experimental studies</w:t>
      </w:r>
      <w:r w:rsidR="002E525B">
        <w:rPr>
          <w:rFonts w:ascii="Arial" w:hAnsi="Arial" w:cs="Arial"/>
          <w:lang w:val="en-US"/>
        </w:rPr>
        <w:t>.</w:t>
      </w:r>
      <w:r w:rsidR="002651B3">
        <w:rPr>
          <w:rFonts w:ascii="Arial" w:hAnsi="Arial" w:cs="Arial"/>
          <w:vertAlign w:val="superscript"/>
          <w:lang w:val="en-US"/>
        </w:rPr>
        <w:t>31</w:t>
      </w:r>
      <w:r w:rsidR="00196273" w:rsidRPr="00C74294">
        <w:rPr>
          <w:rFonts w:ascii="Arial" w:hAnsi="Arial" w:cs="Arial"/>
          <w:lang w:val="en-US"/>
        </w:rPr>
        <w:t xml:space="preserve"> </w:t>
      </w:r>
      <w:r w:rsidR="000150EB" w:rsidRPr="00C74294">
        <w:rPr>
          <w:rFonts w:ascii="Arial" w:hAnsi="Arial" w:cs="Arial"/>
          <w:lang w:val="en-US"/>
        </w:rPr>
        <w:t>In addition</w:t>
      </w:r>
      <w:r w:rsidR="005633E8" w:rsidRPr="00C74294">
        <w:rPr>
          <w:rFonts w:ascii="Arial" w:hAnsi="Arial" w:cs="Arial"/>
          <w:lang w:val="en-US"/>
        </w:rPr>
        <w:t>, we will consider the synthesis of our data according to several conceptual</w:t>
      </w:r>
      <w:r w:rsidR="005633E8" w:rsidRPr="0024088C">
        <w:rPr>
          <w:rFonts w:ascii="Arial" w:hAnsi="Arial" w:cs="Arial"/>
          <w:lang w:val="en-US"/>
        </w:rPr>
        <w:t xml:space="preserve"> frameworks such as the Donabedian’s structure-process-outcome framework</w:t>
      </w:r>
      <w:r w:rsidR="00CA7D0C">
        <w:rPr>
          <w:rFonts w:ascii="Arial" w:hAnsi="Arial" w:cs="Arial"/>
          <w:vertAlign w:val="superscript"/>
          <w:lang w:val="en-US"/>
        </w:rPr>
        <w:t>3</w:t>
      </w:r>
      <w:r w:rsidR="002651B3">
        <w:rPr>
          <w:rFonts w:ascii="Arial" w:hAnsi="Arial" w:cs="Arial"/>
          <w:vertAlign w:val="superscript"/>
          <w:lang w:val="en-US"/>
        </w:rPr>
        <w:t>2</w:t>
      </w:r>
      <w:r w:rsidR="005633E8" w:rsidRPr="0024088C">
        <w:rPr>
          <w:rFonts w:ascii="Arial" w:hAnsi="Arial" w:cs="Arial"/>
          <w:lang w:val="en-US"/>
        </w:rPr>
        <w:t xml:space="preserve"> as well as Wagner’s Chronic Care Model (CCM).</w:t>
      </w:r>
      <w:r w:rsidR="00CA7D0C">
        <w:rPr>
          <w:rFonts w:ascii="Arial" w:hAnsi="Arial" w:cs="Arial"/>
          <w:vertAlign w:val="superscript"/>
          <w:lang w:val="en-US"/>
        </w:rPr>
        <w:t>3</w:t>
      </w:r>
      <w:r w:rsidR="002651B3">
        <w:rPr>
          <w:rFonts w:ascii="Arial" w:hAnsi="Arial" w:cs="Arial"/>
          <w:vertAlign w:val="superscript"/>
          <w:lang w:val="en-US"/>
        </w:rPr>
        <w:t>2</w:t>
      </w:r>
      <w:r w:rsidR="00300020">
        <w:rPr>
          <w:rFonts w:ascii="Arial" w:hAnsi="Arial" w:cs="Arial"/>
          <w:vertAlign w:val="superscript"/>
          <w:lang w:val="en-US"/>
        </w:rPr>
        <w:t>,</w:t>
      </w:r>
      <w:r w:rsidR="00CA7D0C">
        <w:rPr>
          <w:rFonts w:ascii="Arial" w:hAnsi="Arial" w:cs="Arial"/>
          <w:vertAlign w:val="superscript"/>
          <w:lang w:val="en-US"/>
        </w:rPr>
        <w:t>3</w:t>
      </w:r>
      <w:r w:rsidR="002651B3">
        <w:rPr>
          <w:rFonts w:ascii="Arial" w:hAnsi="Arial" w:cs="Arial"/>
          <w:vertAlign w:val="superscript"/>
          <w:lang w:val="en-US"/>
        </w:rPr>
        <w:t>3</w:t>
      </w:r>
      <w:r w:rsidR="005633E8" w:rsidRPr="0024088C">
        <w:rPr>
          <w:rFonts w:ascii="Arial" w:hAnsi="Arial" w:cs="Arial"/>
          <w:lang w:val="en-US"/>
        </w:rPr>
        <w:t xml:space="preserve"> The aim of </w:t>
      </w:r>
      <w:r w:rsidR="002E525B">
        <w:rPr>
          <w:rFonts w:ascii="Arial" w:hAnsi="Arial" w:cs="Arial"/>
          <w:lang w:val="en-US"/>
        </w:rPr>
        <w:t>the Chronic Care Model</w:t>
      </w:r>
      <w:r w:rsidR="002E525B" w:rsidRPr="0024088C">
        <w:rPr>
          <w:rFonts w:ascii="Arial" w:hAnsi="Arial" w:cs="Arial"/>
          <w:lang w:val="en-US"/>
        </w:rPr>
        <w:t xml:space="preserve"> </w:t>
      </w:r>
      <w:r w:rsidR="005633E8" w:rsidRPr="0024088C">
        <w:rPr>
          <w:rFonts w:ascii="Arial" w:hAnsi="Arial" w:cs="Arial"/>
          <w:lang w:val="en-US"/>
        </w:rPr>
        <w:t>is to modify chronic disease care so it becomes patient-</w:t>
      </w:r>
      <w:r w:rsidR="00EB05CF" w:rsidRPr="0024088C">
        <w:rPr>
          <w:rFonts w:ascii="Arial" w:hAnsi="Arial" w:cs="Arial"/>
          <w:lang w:val="en-US"/>
        </w:rPr>
        <w:t>centered</w:t>
      </w:r>
      <w:r w:rsidR="005633E8" w:rsidRPr="0024088C">
        <w:rPr>
          <w:rFonts w:ascii="Arial" w:hAnsi="Arial" w:cs="Arial"/>
          <w:lang w:val="en-US"/>
        </w:rPr>
        <w:t xml:space="preserve"> and high quality. The model </w:t>
      </w:r>
      <w:r w:rsidR="005633E8" w:rsidRPr="0024088C">
        <w:rPr>
          <w:rFonts w:ascii="Arial" w:hAnsi="Arial" w:cs="Arial"/>
          <w:lang w:val="en-US"/>
        </w:rPr>
        <w:lastRenderedPageBreak/>
        <w:t xml:space="preserve">provides a structure for </w:t>
      </w:r>
      <w:r w:rsidR="00EB05CF" w:rsidRPr="0024088C">
        <w:rPr>
          <w:rFonts w:ascii="Arial" w:hAnsi="Arial" w:cs="Arial"/>
          <w:lang w:val="en-US"/>
        </w:rPr>
        <w:t>organizational</w:t>
      </w:r>
      <w:r w:rsidR="005633E8" w:rsidRPr="0024088C">
        <w:rPr>
          <w:rFonts w:ascii="Arial" w:hAnsi="Arial" w:cs="Arial"/>
          <w:lang w:val="en-US"/>
        </w:rPr>
        <w:t xml:space="preserve">/practice change according to </w:t>
      </w:r>
      <w:r w:rsidR="002E525B">
        <w:rPr>
          <w:rFonts w:ascii="Arial" w:hAnsi="Arial" w:cs="Arial"/>
          <w:lang w:val="en-US"/>
        </w:rPr>
        <w:t>6</w:t>
      </w:r>
      <w:r w:rsidR="002E525B" w:rsidRPr="0024088C">
        <w:rPr>
          <w:rFonts w:ascii="Arial" w:hAnsi="Arial" w:cs="Arial"/>
          <w:lang w:val="en-US"/>
        </w:rPr>
        <w:t xml:space="preserve"> </w:t>
      </w:r>
      <w:r w:rsidR="005633E8" w:rsidRPr="0024088C">
        <w:rPr>
          <w:rFonts w:ascii="Arial" w:hAnsi="Arial" w:cs="Arial"/>
          <w:lang w:val="en-US"/>
        </w:rPr>
        <w:t xml:space="preserve">elements for improvement: </w:t>
      </w:r>
      <w:r w:rsidR="002E525B">
        <w:rPr>
          <w:rFonts w:ascii="Arial" w:hAnsi="Arial" w:cs="Arial"/>
          <w:lang w:val="en-US"/>
        </w:rPr>
        <w:t xml:space="preserve">1) </w:t>
      </w:r>
      <w:r w:rsidR="005633E8" w:rsidRPr="0024088C">
        <w:rPr>
          <w:rFonts w:ascii="Arial" w:hAnsi="Arial" w:cs="Arial"/>
          <w:lang w:val="en-US"/>
        </w:rPr>
        <w:t xml:space="preserve">healthcare </w:t>
      </w:r>
      <w:r w:rsidR="00EB05CF" w:rsidRPr="0024088C">
        <w:rPr>
          <w:rFonts w:ascii="Arial" w:hAnsi="Arial" w:cs="Arial"/>
          <w:lang w:val="en-US"/>
        </w:rPr>
        <w:t>organization</w:t>
      </w:r>
      <w:r w:rsidR="005633E8" w:rsidRPr="0024088C">
        <w:rPr>
          <w:rFonts w:ascii="Arial" w:hAnsi="Arial" w:cs="Arial"/>
          <w:lang w:val="en-US"/>
        </w:rPr>
        <w:t xml:space="preserve">, </w:t>
      </w:r>
      <w:r w:rsidR="002E525B">
        <w:rPr>
          <w:rFonts w:ascii="Arial" w:hAnsi="Arial" w:cs="Arial"/>
          <w:lang w:val="en-US"/>
        </w:rPr>
        <w:t xml:space="preserve">2) </w:t>
      </w:r>
      <w:r w:rsidR="005633E8" w:rsidRPr="0024088C">
        <w:rPr>
          <w:rFonts w:ascii="Arial" w:hAnsi="Arial" w:cs="Arial"/>
          <w:lang w:val="en-US"/>
        </w:rPr>
        <w:t xml:space="preserve">community resources, </w:t>
      </w:r>
      <w:r w:rsidR="002E525B">
        <w:rPr>
          <w:rFonts w:ascii="Arial" w:hAnsi="Arial" w:cs="Arial"/>
          <w:lang w:val="en-US"/>
        </w:rPr>
        <w:t xml:space="preserve">3) </w:t>
      </w:r>
      <w:r w:rsidR="005633E8" w:rsidRPr="0024088C">
        <w:rPr>
          <w:rFonts w:ascii="Arial" w:hAnsi="Arial" w:cs="Arial"/>
          <w:lang w:val="en-US"/>
        </w:rPr>
        <w:t xml:space="preserve">self-management support, </w:t>
      </w:r>
      <w:r w:rsidR="002E525B">
        <w:rPr>
          <w:rFonts w:ascii="Arial" w:hAnsi="Arial" w:cs="Arial"/>
          <w:lang w:val="en-US"/>
        </w:rPr>
        <w:t xml:space="preserve">4) </w:t>
      </w:r>
      <w:r w:rsidR="005633E8" w:rsidRPr="0024088C">
        <w:rPr>
          <w:rFonts w:ascii="Arial" w:hAnsi="Arial" w:cs="Arial"/>
          <w:lang w:val="en-US"/>
        </w:rPr>
        <w:t xml:space="preserve">delivery system design, </w:t>
      </w:r>
      <w:r w:rsidR="002E525B">
        <w:rPr>
          <w:rFonts w:ascii="Arial" w:hAnsi="Arial" w:cs="Arial"/>
          <w:lang w:val="en-US"/>
        </w:rPr>
        <w:t xml:space="preserve">5) </w:t>
      </w:r>
      <w:r w:rsidR="005633E8" w:rsidRPr="0024088C">
        <w:rPr>
          <w:rFonts w:ascii="Arial" w:hAnsi="Arial" w:cs="Arial"/>
          <w:lang w:val="en-US"/>
        </w:rPr>
        <w:t>decision support</w:t>
      </w:r>
      <w:r w:rsidR="002E525B">
        <w:rPr>
          <w:rFonts w:ascii="Arial" w:hAnsi="Arial" w:cs="Arial"/>
          <w:lang w:val="en-US"/>
        </w:rPr>
        <w:t>,</w:t>
      </w:r>
      <w:r w:rsidR="005633E8" w:rsidRPr="0024088C">
        <w:rPr>
          <w:rFonts w:ascii="Arial" w:hAnsi="Arial" w:cs="Arial"/>
          <w:lang w:val="en-US"/>
        </w:rPr>
        <w:t xml:space="preserve"> and </w:t>
      </w:r>
      <w:r w:rsidR="002E525B">
        <w:rPr>
          <w:rFonts w:ascii="Arial" w:hAnsi="Arial" w:cs="Arial"/>
          <w:lang w:val="en-US"/>
        </w:rPr>
        <w:t xml:space="preserve">6) </w:t>
      </w:r>
      <w:r w:rsidR="005633E8" w:rsidRPr="0024088C">
        <w:rPr>
          <w:rFonts w:ascii="Arial" w:hAnsi="Arial" w:cs="Arial"/>
          <w:lang w:val="en-US"/>
        </w:rPr>
        <w:t>clinical information system</w:t>
      </w:r>
      <w:r w:rsidR="002E525B">
        <w:rPr>
          <w:rFonts w:ascii="Arial" w:hAnsi="Arial" w:cs="Arial"/>
          <w:lang w:val="en-US"/>
        </w:rPr>
        <w:t>s</w:t>
      </w:r>
      <w:r w:rsidR="00F57A81">
        <w:rPr>
          <w:rFonts w:ascii="Arial" w:hAnsi="Arial" w:cs="Arial"/>
          <w:lang w:val="en-US"/>
        </w:rPr>
        <w:t>.</w:t>
      </w:r>
      <w:r w:rsidR="005633E8" w:rsidRPr="0024088C">
        <w:rPr>
          <w:rFonts w:ascii="Arial" w:hAnsi="Arial" w:cs="Arial"/>
          <w:lang w:val="en-US"/>
        </w:rPr>
        <w:t xml:space="preserve"> We will also perform additional and more targeted syntheses on interventions (and their components) identified by our stakeholder team as having potential to inform practice (</w:t>
      </w:r>
      <w:r w:rsidR="00EB05CF" w:rsidRPr="0024088C">
        <w:rPr>
          <w:rFonts w:ascii="Arial" w:hAnsi="Arial" w:cs="Arial"/>
          <w:lang w:val="en-US"/>
        </w:rPr>
        <w:t>e.g.</w:t>
      </w:r>
      <w:r w:rsidR="005633E8" w:rsidRPr="0024088C">
        <w:rPr>
          <w:rFonts w:ascii="Arial" w:hAnsi="Arial" w:cs="Arial"/>
          <w:lang w:val="en-US"/>
        </w:rPr>
        <w:t xml:space="preserve">, interventions and their components that are identified as effective and feasible to implement). </w:t>
      </w:r>
      <w:r w:rsidR="005633E8" w:rsidRPr="00D536FE">
        <w:rPr>
          <w:rFonts w:ascii="Arial" w:hAnsi="Arial" w:cs="Arial"/>
          <w:lang w:val="en-US"/>
        </w:rPr>
        <w:t xml:space="preserve">More specifically, we will use the </w:t>
      </w:r>
      <w:r w:rsidR="002E525B">
        <w:rPr>
          <w:rFonts w:ascii="Arial" w:hAnsi="Arial" w:cs="Arial"/>
          <w:lang w:val="en-US"/>
        </w:rPr>
        <w:t>Chronic Care Model</w:t>
      </w:r>
      <w:r w:rsidR="002E525B" w:rsidRPr="00D536FE">
        <w:rPr>
          <w:rFonts w:ascii="Arial" w:hAnsi="Arial" w:cs="Arial"/>
          <w:lang w:val="en-US"/>
        </w:rPr>
        <w:t xml:space="preserve"> </w:t>
      </w:r>
      <w:r w:rsidR="005633E8" w:rsidRPr="00D536FE">
        <w:rPr>
          <w:rFonts w:ascii="Arial" w:hAnsi="Arial" w:cs="Arial"/>
          <w:lang w:val="en-US"/>
        </w:rPr>
        <w:t xml:space="preserve">to map QI interventions and their components according to </w:t>
      </w:r>
      <w:r w:rsidR="002E525B">
        <w:rPr>
          <w:rFonts w:ascii="Arial" w:hAnsi="Arial" w:cs="Arial"/>
          <w:lang w:val="en-US"/>
        </w:rPr>
        <w:t>its</w:t>
      </w:r>
      <w:r w:rsidR="002E525B" w:rsidRPr="00D536FE">
        <w:rPr>
          <w:rFonts w:ascii="Arial" w:hAnsi="Arial" w:cs="Arial"/>
          <w:lang w:val="en-US"/>
        </w:rPr>
        <w:t xml:space="preserve"> </w:t>
      </w:r>
      <w:r w:rsidR="002E525B">
        <w:rPr>
          <w:rFonts w:ascii="Arial" w:hAnsi="Arial" w:cs="Arial"/>
          <w:lang w:val="en-US"/>
        </w:rPr>
        <w:t>6</w:t>
      </w:r>
      <w:r w:rsidR="002E525B" w:rsidRPr="00D536FE">
        <w:rPr>
          <w:rFonts w:ascii="Arial" w:hAnsi="Arial" w:cs="Arial"/>
          <w:lang w:val="en-US"/>
        </w:rPr>
        <w:t xml:space="preserve"> </w:t>
      </w:r>
      <w:r w:rsidR="005633E8" w:rsidRPr="00D536FE">
        <w:rPr>
          <w:rFonts w:ascii="Arial" w:hAnsi="Arial" w:cs="Arial"/>
          <w:lang w:val="en-US"/>
        </w:rPr>
        <w:t>elements to determine which has the most potential for improving the care for patients with</w:t>
      </w:r>
      <w:r w:rsidR="00F57A81" w:rsidRPr="00D536FE">
        <w:rPr>
          <w:rFonts w:ascii="Arial" w:hAnsi="Arial" w:cs="Arial"/>
          <w:lang w:val="en-US"/>
        </w:rPr>
        <w:t xml:space="preserve"> CVD</w:t>
      </w:r>
      <w:r w:rsidR="005633E8" w:rsidRPr="00D536FE">
        <w:rPr>
          <w:rFonts w:ascii="Arial" w:hAnsi="Arial" w:cs="Arial"/>
          <w:lang w:val="en-US"/>
        </w:rPr>
        <w:t xml:space="preserve">. As a final step, we will interpret the </w:t>
      </w:r>
      <w:r w:rsidR="005633E8" w:rsidRPr="00C74294">
        <w:rPr>
          <w:rFonts w:ascii="Arial" w:hAnsi="Arial" w:cs="Arial"/>
          <w:lang w:val="en-US"/>
        </w:rPr>
        <w:t>findings and outline the broader implications for practice and future study</w:t>
      </w:r>
      <w:r w:rsidR="004C3607" w:rsidRPr="00C74294">
        <w:rPr>
          <w:rFonts w:ascii="Arial" w:hAnsi="Arial" w:cs="Arial"/>
          <w:lang w:val="en-US"/>
        </w:rPr>
        <w:t xml:space="preserve"> </w:t>
      </w:r>
      <w:r w:rsidR="00594C58" w:rsidRPr="00C74294">
        <w:rPr>
          <w:rFonts w:ascii="Arial" w:hAnsi="Arial" w:cs="Arial"/>
          <w:lang w:val="en-US"/>
        </w:rPr>
        <w:t>through the lens of</w:t>
      </w:r>
      <w:r w:rsidR="004C3607" w:rsidRPr="00C74294">
        <w:rPr>
          <w:rFonts w:ascii="Arial" w:hAnsi="Arial" w:cs="Arial"/>
          <w:lang w:val="en-US"/>
        </w:rPr>
        <w:t xml:space="preserve"> CFIR</w:t>
      </w:r>
      <w:r w:rsidR="005633E8" w:rsidRPr="00C74294">
        <w:rPr>
          <w:rFonts w:ascii="Arial" w:hAnsi="Arial" w:cs="Arial"/>
          <w:lang w:val="en-US"/>
        </w:rPr>
        <w:t>.</w:t>
      </w:r>
    </w:p>
    <w:p w14:paraId="7B06876A" w14:textId="77777777" w:rsidR="00440746" w:rsidRDefault="00440746" w:rsidP="006A5B8A">
      <w:pPr>
        <w:rPr>
          <w:rFonts w:ascii="Arial" w:hAnsi="Arial" w:cs="Arial"/>
          <w:lang w:val="en-US"/>
        </w:rPr>
      </w:pPr>
    </w:p>
    <w:p w14:paraId="5E17E031" w14:textId="17871618" w:rsidR="005633E8" w:rsidRPr="0024088C" w:rsidRDefault="005633E8" w:rsidP="00563647">
      <w:pPr>
        <w:ind w:firstLine="720"/>
        <w:rPr>
          <w:rFonts w:ascii="Arial" w:hAnsi="Arial" w:cs="Arial"/>
          <w:lang w:val="en-US"/>
        </w:rPr>
      </w:pPr>
      <w:r w:rsidRPr="0024088C">
        <w:rPr>
          <w:rFonts w:ascii="Arial" w:hAnsi="Arial" w:cs="Arial"/>
          <w:lang w:val="en-US"/>
        </w:rPr>
        <w:t xml:space="preserve">To explore the elements of QI interventions and determine which of these contribute to their impact, we will use content analysis of the overall QI interventions identified. We will </w:t>
      </w:r>
      <w:r w:rsidR="00006964">
        <w:rPr>
          <w:rFonts w:ascii="Arial" w:hAnsi="Arial" w:cs="Arial"/>
          <w:lang w:val="en-US"/>
        </w:rPr>
        <w:t xml:space="preserve">use the HCPPR framework to classify </w:t>
      </w:r>
      <w:r w:rsidR="00F57A81">
        <w:rPr>
          <w:rFonts w:ascii="Arial" w:hAnsi="Arial" w:cs="Arial"/>
          <w:lang w:val="en-US"/>
        </w:rPr>
        <w:t>CVD</w:t>
      </w:r>
      <w:r w:rsidRPr="0024088C">
        <w:rPr>
          <w:rFonts w:ascii="Arial" w:hAnsi="Arial" w:cs="Arial"/>
          <w:lang w:val="en-US"/>
        </w:rPr>
        <w:t xml:space="preserve"> QI interventions</w:t>
      </w:r>
      <w:r w:rsidR="00006964">
        <w:rPr>
          <w:rFonts w:ascii="Arial" w:hAnsi="Arial" w:cs="Arial"/>
          <w:lang w:val="en-US"/>
        </w:rPr>
        <w:t xml:space="preserve"> and extend the HCPPR framework to incorporate implementation strategies (i.e. how to deliver the intervention strategies)</w:t>
      </w:r>
      <w:r w:rsidRPr="0024088C">
        <w:rPr>
          <w:rFonts w:ascii="Arial" w:hAnsi="Arial" w:cs="Arial"/>
          <w:lang w:val="en-US"/>
        </w:rPr>
        <w:t>. To do this, two investigators will independently review the description of the overall extracted QI intervention and document its components (e</w:t>
      </w:r>
      <w:r w:rsidR="00EB05CF" w:rsidRPr="0024088C">
        <w:rPr>
          <w:rFonts w:ascii="Arial" w:hAnsi="Arial" w:cs="Arial"/>
          <w:lang w:val="en-US"/>
        </w:rPr>
        <w:t>.</w:t>
      </w:r>
      <w:r w:rsidRPr="0024088C">
        <w:rPr>
          <w:rFonts w:ascii="Arial" w:hAnsi="Arial" w:cs="Arial"/>
          <w:lang w:val="en-US"/>
        </w:rPr>
        <w:t>g</w:t>
      </w:r>
      <w:r w:rsidR="00EB05CF" w:rsidRPr="0024088C">
        <w:rPr>
          <w:rFonts w:ascii="Arial" w:hAnsi="Arial" w:cs="Arial"/>
          <w:lang w:val="en-US"/>
        </w:rPr>
        <w:t>.</w:t>
      </w:r>
      <w:r w:rsidRPr="0024088C">
        <w:rPr>
          <w:rFonts w:ascii="Arial" w:hAnsi="Arial" w:cs="Arial"/>
          <w:lang w:val="en-US"/>
        </w:rPr>
        <w:t xml:space="preserve"> telemonitoring, education, prompts) according to </w:t>
      </w:r>
      <w:r w:rsidR="0082690A">
        <w:rPr>
          <w:rFonts w:ascii="Arial" w:hAnsi="Arial" w:cs="Arial"/>
          <w:lang w:val="en-US"/>
        </w:rPr>
        <w:t xml:space="preserve">implementation strategies such as </w:t>
      </w:r>
      <w:r w:rsidRPr="0024088C">
        <w:rPr>
          <w:rFonts w:ascii="Arial" w:hAnsi="Arial" w:cs="Arial"/>
          <w:lang w:val="en-US"/>
        </w:rPr>
        <w:t xml:space="preserve">who </w:t>
      </w:r>
      <w:r w:rsidR="0082690A">
        <w:rPr>
          <w:rFonts w:ascii="Arial" w:hAnsi="Arial" w:cs="Arial"/>
          <w:lang w:val="en-US"/>
        </w:rPr>
        <w:t xml:space="preserve">delivered </w:t>
      </w:r>
      <w:r w:rsidRPr="0024088C">
        <w:rPr>
          <w:rFonts w:ascii="Arial" w:hAnsi="Arial" w:cs="Arial"/>
          <w:lang w:val="en-US"/>
        </w:rPr>
        <w:t>each of the components</w:t>
      </w:r>
      <w:r w:rsidR="0082690A">
        <w:rPr>
          <w:rFonts w:ascii="Arial" w:hAnsi="Arial" w:cs="Arial"/>
          <w:lang w:val="en-US"/>
        </w:rPr>
        <w:t xml:space="preserve">, </w:t>
      </w:r>
      <w:r w:rsidRPr="0024088C">
        <w:rPr>
          <w:rFonts w:ascii="Arial" w:hAnsi="Arial" w:cs="Arial"/>
          <w:lang w:val="en-US"/>
        </w:rPr>
        <w:t>to which target (</w:t>
      </w:r>
      <w:r w:rsidR="00EB05CF" w:rsidRPr="0024088C">
        <w:rPr>
          <w:rFonts w:ascii="Arial" w:hAnsi="Arial" w:cs="Arial"/>
          <w:lang w:val="en-US"/>
        </w:rPr>
        <w:t>e.g.</w:t>
      </w:r>
      <w:r w:rsidRPr="0024088C">
        <w:rPr>
          <w:rFonts w:ascii="Arial" w:hAnsi="Arial" w:cs="Arial"/>
          <w:lang w:val="en-US"/>
        </w:rPr>
        <w:t xml:space="preserve"> education delivered by a study nurse to patients), </w:t>
      </w:r>
      <w:r w:rsidR="0082690A">
        <w:rPr>
          <w:rFonts w:ascii="Arial" w:hAnsi="Arial" w:cs="Arial"/>
          <w:lang w:val="en-US"/>
        </w:rPr>
        <w:t>and</w:t>
      </w:r>
      <w:r w:rsidRPr="0024088C">
        <w:rPr>
          <w:rFonts w:ascii="Arial" w:hAnsi="Arial" w:cs="Arial"/>
          <w:lang w:val="en-US"/>
        </w:rPr>
        <w:t xml:space="preserve"> the frequency and duration of </w:t>
      </w:r>
      <w:r w:rsidR="0082690A">
        <w:rPr>
          <w:rFonts w:ascii="Arial" w:hAnsi="Arial" w:cs="Arial"/>
          <w:lang w:val="en-US"/>
        </w:rPr>
        <w:t>each</w:t>
      </w:r>
      <w:r w:rsidR="0082690A" w:rsidRPr="0024088C">
        <w:rPr>
          <w:rFonts w:ascii="Arial" w:hAnsi="Arial" w:cs="Arial"/>
          <w:lang w:val="en-US"/>
        </w:rPr>
        <w:t xml:space="preserve"> </w:t>
      </w:r>
      <w:r w:rsidRPr="0024088C">
        <w:rPr>
          <w:rFonts w:ascii="Arial" w:hAnsi="Arial" w:cs="Arial"/>
          <w:lang w:val="en-US"/>
        </w:rPr>
        <w:t>intervention component (</w:t>
      </w:r>
      <w:r w:rsidR="00EB05CF" w:rsidRPr="0024088C">
        <w:rPr>
          <w:rFonts w:ascii="Arial" w:hAnsi="Arial" w:cs="Arial"/>
          <w:lang w:val="en-US"/>
        </w:rPr>
        <w:t>e.g.</w:t>
      </w:r>
      <w:r w:rsidRPr="0024088C">
        <w:rPr>
          <w:rFonts w:ascii="Arial" w:hAnsi="Arial" w:cs="Arial"/>
          <w:lang w:val="en-US"/>
        </w:rPr>
        <w:t xml:space="preserve"> transmission of telemonitored data once per day for 6 months). We will also classify QI interventions </w:t>
      </w:r>
      <w:r w:rsidR="001E40B8">
        <w:rPr>
          <w:rFonts w:ascii="Arial" w:hAnsi="Arial" w:cs="Arial"/>
          <w:lang w:val="en-US"/>
        </w:rPr>
        <w:t>by</w:t>
      </w:r>
      <w:r w:rsidRPr="0024088C">
        <w:rPr>
          <w:rFonts w:ascii="Arial" w:hAnsi="Arial" w:cs="Arial"/>
          <w:lang w:val="en-US"/>
        </w:rPr>
        <w:t xml:space="preserve"> </w:t>
      </w:r>
      <w:r w:rsidR="002E525B">
        <w:rPr>
          <w:rFonts w:ascii="Arial" w:hAnsi="Arial" w:cs="Arial"/>
          <w:lang w:val="en-US"/>
        </w:rPr>
        <w:t>CVD sub-</w:t>
      </w:r>
      <w:r w:rsidR="001E40B8">
        <w:rPr>
          <w:rFonts w:ascii="Arial" w:hAnsi="Arial" w:cs="Arial"/>
          <w:lang w:val="en-US"/>
        </w:rPr>
        <w:t>categories</w:t>
      </w:r>
      <w:r w:rsidRPr="0024088C">
        <w:rPr>
          <w:rFonts w:ascii="Arial" w:hAnsi="Arial" w:cs="Arial"/>
          <w:lang w:val="en-US"/>
        </w:rPr>
        <w:t xml:space="preserve">. If there are discrepancies between reviewers for documenting this information, </w:t>
      </w:r>
      <w:r w:rsidR="0082690A">
        <w:rPr>
          <w:rFonts w:ascii="Arial" w:hAnsi="Arial" w:cs="Arial"/>
          <w:lang w:val="en-US"/>
        </w:rPr>
        <w:t xml:space="preserve">then </w:t>
      </w:r>
      <w:r w:rsidRPr="0024088C">
        <w:rPr>
          <w:rFonts w:ascii="Arial" w:hAnsi="Arial" w:cs="Arial"/>
          <w:lang w:val="en-US"/>
        </w:rPr>
        <w:t xml:space="preserve">we will use group consensus among our team to </w:t>
      </w:r>
      <w:r w:rsidR="00EB05CF" w:rsidRPr="0024088C">
        <w:rPr>
          <w:rFonts w:ascii="Arial" w:hAnsi="Arial" w:cs="Arial"/>
          <w:lang w:val="en-US"/>
        </w:rPr>
        <w:t>finalize</w:t>
      </w:r>
      <w:r w:rsidRPr="0024088C">
        <w:rPr>
          <w:rFonts w:ascii="Arial" w:hAnsi="Arial" w:cs="Arial"/>
          <w:lang w:val="en-US"/>
        </w:rPr>
        <w:t xml:space="preserve"> QI categories, interventions and their components.</w:t>
      </w:r>
    </w:p>
    <w:p w14:paraId="0F65B2B4" w14:textId="4B855D76" w:rsidR="005633E8" w:rsidRPr="0024088C" w:rsidRDefault="005633E8" w:rsidP="006A5B8A">
      <w:pPr>
        <w:rPr>
          <w:rFonts w:ascii="Arial" w:hAnsi="Arial" w:cs="Arial"/>
          <w:lang w:val="en-US"/>
        </w:rPr>
      </w:pPr>
    </w:p>
    <w:p w14:paraId="132E3532" w14:textId="3F6841E9" w:rsidR="0046337B" w:rsidRDefault="0046337B">
      <w:pPr>
        <w:rPr>
          <w:rFonts w:ascii="Arial" w:hAnsi="Arial" w:cs="Arial"/>
          <w:b/>
          <w:lang w:val="en-US"/>
        </w:rPr>
      </w:pPr>
      <w:r>
        <w:rPr>
          <w:rFonts w:ascii="Arial" w:hAnsi="Arial" w:cs="Arial"/>
          <w:b/>
          <w:lang w:val="en-US"/>
        </w:rPr>
        <w:t>Significance</w:t>
      </w:r>
    </w:p>
    <w:p w14:paraId="4F0AE129" w14:textId="77777777" w:rsidR="00236FE3" w:rsidRDefault="00236FE3" w:rsidP="0046337B">
      <w:pPr>
        <w:rPr>
          <w:rFonts w:ascii="Arial" w:hAnsi="Arial" w:cs="Arial"/>
          <w:lang w:val="en-US"/>
        </w:rPr>
      </w:pPr>
    </w:p>
    <w:p w14:paraId="2A7434DF" w14:textId="25E84522" w:rsidR="0046337B" w:rsidRDefault="0046337B" w:rsidP="00563647">
      <w:pPr>
        <w:ind w:firstLine="720"/>
        <w:rPr>
          <w:rFonts w:ascii="Arial" w:hAnsi="Arial" w:cs="Arial"/>
          <w:lang w:val="en-US"/>
        </w:rPr>
      </w:pPr>
      <w:r w:rsidRPr="0046337B">
        <w:rPr>
          <w:rFonts w:ascii="Arial" w:hAnsi="Arial" w:cs="Arial"/>
          <w:lang w:val="en-US"/>
        </w:rPr>
        <w:t>We will contribute to the knowledge by investigating the specific elements that contribute to the effectiveness</w:t>
      </w:r>
      <w:r w:rsidR="001F42B3">
        <w:rPr>
          <w:rFonts w:ascii="Arial" w:hAnsi="Arial" w:cs="Arial"/>
          <w:lang w:val="en-US"/>
        </w:rPr>
        <w:t xml:space="preserve"> and implementation</w:t>
      </w:r>
      <w:r w:rsidRPr="0046337B">
        <w:rPr>
          <w:rFonts w:ascii="Arial" w:hAnsi="Arial" w:cs="Arial"/>
          <w:lang w:val="en-US"/>
        </w:rPr>
        <w:t xml:space="preserve"> of quality improvement (QI) interventions </w:t>
      </w:r>
      <w:r w:rsidR="00A534A7">
        <w:rPr>
          <w:rFonts w:ascii="Arial" w:hAnsi="Arial" w:cs="Arial"/>
          <w:lang w:val="en-US"/>
        </w:rPr>
        <w:t>targeted</w:t>
      </w:r>
      <w:r w:rsidRPr="0046337B">
        <w:rPr>
          <w:rFonts w:ascii="Arial" w:hAnsi="Arial" w:cs="Arial"/>
          <w:lang w:val="en-US"/>
        </w:rPr>
        <w:t xml:space="preserve"> at </w:t>
      </w:r>
      <w:r>
        <w:rPr>
          <w:rFonts w:ascii="Arial" w:hAnsi="Arial" w:cs="Arial"/>
          <w:lang w:val="en-US"/>
        </w:rPr>
        <w:t>patients with CVD</w:t>
      </w:r>
      <w:r w:rsidR="00A534A7">
        <w:rPr>
          <w:rFonts w:ascii="Arial" w:hAnsi="Arial" w:cs="Arial"/>
          <w:lang w:val="en-US"/>
        </w:rPr>
        <w:t xml:space="preserve"> in outpatient clinics</w:t>
      </w:r>
      <w:r w:rsidRPr="0046337B">
        <w:rPr>
          <w:rFonts w:ascii="Arial" w:hAnsi="Arial" w:cs="Arial"/>
          <w:lang w:val="en-US"/>
        </w:rPr>
        <w:t>.</w:t>
      </w:r>
      <w:r w:rsidR="00996D78">
        <w:rPr>
          <w:rFonts w:ascii="Arial" w:hAnsi="Arial" w:cs="Arial"/>
          <w:lang w:val="en-US"/>
        </w:rPr>
        <w:t xml:space="preserve"> </w:t>
      </w:r>
      <w:r w:rsidRPr="0046337B">
        <w:rPr>
          <w:rFonts w:ascii="Arial" w:hAnsi="Arial" w:cs="Arial"/>
          <w:lang w:val="en-US"/>
        </w:rPr>
        <w:t xml:space="preserve">Findings will directly inform the development </w:t>
      </w:r>
      <w:r w:rsidR="002E525B">
        <w:rPr>
          <w:rFonts w:ascii="Arial" w:hAnsi="Arial" w:cs="Arial"/>
          <w:lang w:val="en-US"/>
        </w:rPr>
        <w:t xml:space="preserve">and contextualization </w:t>
      </w:r>
      <w:r w:rsidRPr="0046337B">
        <w:rPr>
          <w:rFonts w:ascii="Arial" w:hAnsi="Arial" w:cs="Arial"/>
          <w:lang w:val="en-US"/>
        </w:rPr>
        <w:t xml:space="preserve">of a new </w:t>
      </w:r>
      <w:r w:rsidR="002E525B">
        <w:rPr>
          <w:rFonts w:ascii="Arial" w:hAnsi="Arial" w:cs="Arial"/>
          <w:lang w:val="en-US"/>
        </w:rPr>
        <w:t xml:space="preserve">or adapted </w:t>
      </w:r>
      <w:r w:rsidRPr="0046337B">
        <w:rPr>
          <w:rFonts w:ascii="Arial" w:hAnsi="Arial" w:cs="Arial"/>
          <w:lang w:val="en-US"/>
        </w:rPr>
        <w:t xml:space="preserve">QI intervention aimed at improving the </w:t>
      </w:r>
      <w:r w:rsidR="002E525B">
        <w:rPr>
          <w:rFonts w:ascii="Arial" w:hAnsi="Arial" w:cs="Arial"/>
          <w:lang w:val="en-US"/>
        </w:rPr>
        <w:t xml:space="preserve">quality, safety, and experience of outpatient </w:t>
      </w:r>
      <w:r w:rsidRPr="0046337B">
        <w:rPr>
          <w:rFonts w:ascii="Arial" w:hAnsi="Arial" w:cs="Arial"/>
          <w:lang w:val="en-US"/>
        </w:rPr>
        <w:t xml:space="preserve">care of patients with </w:t>
      </w:r>
      <w:r>
        <w:rPr>
          <w:rFonts w:ascii="Arial" w:hAnsi="Arial" w:cs="Arial"/>
          <w:lang w:val="en-US"/>
        </w:rPr>
        <w:t xml:space="preserve">CVD </w:t>
      </w:r>
      <w:r w:rsidR="002E525B">
        <w:rPr>
          <w:rFonts w:ascii="Arial" w:hAnsi="Arial" w:cs="Arial"/>
          <w:lang w:val="en-US"/>
        </w:rPr>
        <w:t>in India</w:t>
      </w:r>
      <w:r w:rsidR="001F42B3">
        <w:rPr>
          <w:rFonts w:ascii="Arial" w:hAnsi="Arial" w:cs="Arial"/>
          <w:lang w:val="en-US"/>
        </w:rPr>
        <w:t xml:space="preserve"> (and LMICs)</w:t>
      </w:r>
      <w:r w:rsidR="002E525B">
        <w:rPr>
          <w:rFonts w:ascii="Arial" w:hAnsi="Arial" w:cs="Arial"/>
          <w:lang w:val="en-US"/>
        </w:rPr>
        <w:t xml:space="preserve"> with the long-term goal of</w:t>
      </w:r>
      <w:r w:rsidRPr="0046337B">
        <w:rPr>
          <w:rFonts w:ascii="Arial" w:hAnsi="Arial" w:cs="Arial"/>
          <w:lang w:val="en-US"/>
        </w:rPr>
        <w:t xml:space="preserve"> reducing </w:t>
      </w:r>
      <w:r w:rsidR="002E525B">
        <w:rPr>
          <w:rFonts w:ascii="Arial" w:hAnsi="Arial" w:cs="Arial"/>
          <w:lang w:val="en-US"/>
        </w:rPr>
        <w:t>associated morbidity</w:t>
      </w:r>
      <w:r w:rsidRPr="0046337B">
        <w:rPr>
          <w:rFonts w:ascii="Arial" w:hAnsi="Arial" w:cs="Arial"/>
          <w:lang w:val="en-US"/>
        </w:rPr>
        <w:t xml:space="preserve"> and mortality.</w:t>
      </w:r>
    </w:p>
    <w:p w14:paraId="5AE0AC3F" w14:textId="77777777" w:rsidR="004C78B8" w:rsidRDefault="004C78B8">
      <w:pPr>
        <w:rPr>
          <w:rFonts w:ascii="Arial" w:hAnsi="Arial" w:cs="Arial"/>
          <w:b/>
          <w:lang w:val="en-US"/>
        </w:rPr>
      </w:pPr>
    </w:p>
    <w:p w14:paraId="4E44A361" w14:textId="77777777" w:rsidR="004C78B8" w:rsidRDefault="004C78B8">
      <w:pPr>
        <w:rPr>
          <w:rFonts w:ascii="Arial" w:hAnsi="Arial" w:cs="Arial"/>
          <w:b/>
          <w:lang w:val="en-US"/>
        </w:rPr>
      </w:pPr>
    </w:p>
    <w:p w14:paraId="048F8F5D" w14:textId="07716656" w:rsidR="000D2FD3" w:rsidRDefault="005633E8" w:rsidP="008462B8">
      <w:pPr>
        <w:ind w:left="567" w:hanging="567"/>
        <w:rPr>
          <w:rFonts w:ascii="Arial" w:hAnsi="Arial" w:cs="Arial"/>
          <w:b/>
          <w:lang w:val="en-US"/>
        </w:rPr>
      </w:pPr>
      <w:r w:rsidRPr="0024088C">
        <w:rPr>
          <w:rFonts w:ascii="Arial" w:hAnsi="Arial" w:cs="Arial"/>
          <w:b/>
          <w:lang w:val="en-US"/>
        </w:rPr>
        <w:t>References</w:t>
      </w:r>
    </w:p>
    <w:p w14:paraId="246FB761" w14:textId="6CDAB850" w:rsidR="00693E3B" w:rsidRDefault="00693E3B" w:rsidP="008462B8">
      <w:pPr>
        <w:ind w:left="567" w:hanging="567"/>
        <w:rPr>
          <w:rFonts w:ascii="Arial" w:hAnsi="Arial" w:cs="Arial"/>
          <w:lang w:val="en-US"/>
        </w:rPr>
      </w:pPr>
    </w:p>
    <w:p w14:paraId="1DDDB81F" w14:textId="247ED4EF" w:rsidR="00693E3B" w:rsidRPr="00693E3B" w:rsidRDefault="00693E3B" w:rsidP="00507BB8">
      <w:pPr>
        <w:ind w:left="567" w:hanging="567"/>
        <w:rPr>
          <w:rFonts w:ascii="Arial" w:hAnsi="Arial" w:cs="Arial"/>
          <w:lang w:val="en-US"/>
        </w:rPr>
      </w:pPr>
    </w:p>
    <w:p w14:paraId="08B48468" w14:textId="4C2ECCD6" w:rsidR="0024088C" w:rsidRPr="00C06B01" w:rsidRDefault="0024088C"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Roth GA, </w:t>
      </w:r>
      <w:proofErr w:type="spellStart"/>
      <w:r w:rsidRPr="00C06B01">
        <w:rPr>
          <w:rFonts w:ascii="Arial" w:hAnsi="Arial" w:cs="Arial"/>
          <w:lang w:val="en-US"/>
        </w:rPr>
        <w:t>Forouzanfar</w:t>
      </w:r>
      <w:proofErr w:type="spellEnd"/>
      <w:r w:rsidRPr="00C06B01">
        <w:rPr>
          <w:rFonts w:ascii="Arial" w:hAnsi="Arial" w:cs="Arial"/>
          <w:lang w:val="en-US"/>
        </w:rPr>
        <w:t xml:space="preserve"> MH, Moran AE, Barber R, Nguyen G, </w:t>
      </w:r>
      <w:proofErr w:type="spellStart"/>
      <w:r w:rsidRPr="00C06B01">
        <w:rPr>
          <w:rFonts w:ascii="Arial" w:hAnsi="Arial" w:cs="Arial"/>
          <w:lang w:val="en-US"/>
        </w:rPr>
        <w:t>Feigin</w:t>
      </w:r>
      <w:proofErr w:type="spellEnd"/>
      <w:r w:rsidRPr="00C06B01">
        <w:rPr>
          <w:rFonts w:ascii="Arial" w:hAnsi="Arial" w:cs="Arial"/>
          <w:lang w:val="en-US"/>
        </w:rPr>
        <w:t xml:space="preserve"> VL, et al. Demographic and epidemiologic drivers of global cardiovascular mortality. N </w:t>
      </w:r>
      <w:proofErr w:type="spellStart"/>
      <w:r w:rsidRPr="00C06B01">
        <w:rPr>
          <w:rFonts w:ascii="Arial" w:hAnsi="Arial" w:cs="Arial"/>
          <w:lang w:val="en-US"/>
        </w:rPr>
        <w:t>Engl</w:t>
      </w:r>
      <w:proofErr w:type="spellEnd"/>
      <w:r w:rsidRPr="00C06B01">
        <w:rPr>
          <w:rFonts w:ascii="Arial" w:hAnsi="Arial" w:cs="Arial"/>
          <w:lang w:val="en-US"/>
        </w:rPr>
        <w:t xml:space="preserve"> J Med. 2015; 372(14): 1333-41.</w:t>
      </w:r>
    </w:p>
    <w:p w14:paraId="7E7C5105" w14:textId="77777777" w:rsidR="00BF2161" w:rsidRPr="00C06B01" w:rsidRDefault="00010408" w:rsidP="00BF2161">
      <w:pPr>
        <w:pStyle w:val="ListParagraph"/>
        <w:numPr>
          <w:ilvl w:val="0"/>
          <w:numId w:val="4"/>
        </w:numPr>
        <w:ind w:left="567" w:hanging="567"/>
        <w:rPr>
          <w:rFonts w:ascii="Arial" w:hAnsi="Arial" w:cs="Arial"/>
          <w:lang w:val="en-US"/>
        </w:rPr>
      </w:pPr>
      <w:proofErr w:type="spellStart"/>
      <w:r w:rsidRPr="00C06B01">
        <w:rPr>
          <w:rFonts w:ascii="Arial" w:hAnsi="Arial" w:cs="Arial"/>
          <w:lang w:val="en-US"/>
        </w:rPr>
        <w:t>Perel</w:t>
      </w:r>
      <w:proofErr w:type="spellEnd"/>
      <w:r w:rsidRPr="00C06B01">
        <w:rPr>
          <w:rFonts w:ascii="Arial" w:hAnsi="Arial" w:cs="Arial"/>
          <w:lang w:val="en-US"/>
        </w:rPr>
        <w:t xml:space="preserve"> P, </w:t>
      </w:r>
      <w:proofErr w:type="spellStart"/>
      <w:r w:rsidRPr="00C06B01">
        <w:rPr>
          <w:rFonts w:ascii="Arial" w:hAnsi="Arial" w:cs="Arial"/>
          <w:lang w:val="en-US"/>
        </w:rPr>
        <w:t>Avezum</w:t>
      </w:r>
      <w:proofErr w:type="spellEnd"/>
      <w:r w:rsidRPr="00C06B01">
        <w:rPr>
          <w:rFonts w:ascii="Arial" w:hAnsi="Arial" w:cs="Arial"/>
          <w:lang w:val="en-US"/>
        </w:rPr>
        <w:t xml:space="preserve"> A, Huffman M, </w:t>
      </w:r>
      <w:proofErr w:type="spellStart"/>
      <w:r w:rsidRPr="00C06B01">
        <w:rPr>
          <w:rFonts w:ascii="Arial" w:hAnsi="Arial" w:cs="Arial"/>
          <w:lang w:val="en-US"/>
        </w:rPr>
        <w:t>Pais</w:t>
      </w:r>
      <w:proofErr w:type="spellEnd"/>
      <w:r w:rsidRPr="00C06B01">
        <w:rPr>
          <w:rFonts w:ascii="Arial" w:hAnsi="Arial" w:cs="Arial"/>
          <w:lang w:val="en-US"/>
        </w:rPr>
        <w:t xml:space="preserve"> P, Rodgers A, </w:t>
      </w:r>
      <w:proofErr w:type="spellStart"/>
      <w:r w:rsidRPr="00C06B01">
        <w:rPr>
          <w:rFonts w:ascii="Arial" w:hAnsi="Arial" w:cs="Arial"/>
          <w:lang w:val="en-US"/>
        </w:rPr>
        <w:t>Vedanthan</w:t>
      </w:r>
      <w:proofErr w:type="spellEnd"/>
      <w:r w:rsidRPr="00C06B01">
        <w:rPr>
          <w:rFonts w:ascii="Arial" w:hAnsi="Arial" w:cs="Arial"/>
          <w:lang w:val="en-US"/>
        </w:rPr>
        <w:t xml:space="preserve"> R, et al. Reducing </w:t>
      </w:r>
      <w:r w:rsidR="00E45F82" w:rsidRPr="00C06B01">
        <w:rPr>
          <w:rFonts w:ascii="Arial" w:hAnsi="Arial" w:cs="Arial"/>
          <w:lang w:val="en-US"/>
        </w:rPr>
        <w:t>p</w:t>
      </w:r>
      <w:r w:rsidRPr="00C06B01">
        <w:rPr>
          <w:rFonts w:ascii="Arial" w:hAnsi="Arial" w:cs="Arial"/>
          <w:lang w:val="en-US"/>
        </w:rPr>
        <w:t xml:space="preserve">remature </w:t>
      </w:r>
      <w:r w:rsidR="00E45F82" w:rsidRPr="00C06B01">
        <w:rPr>
          <w:rFonts w:ascii="Arial" w:hAnsi="Arial" w:cs="Arial"/>
          <w:lang w:val="en-US"/>
        </w:rPr>
        <w:t>c</w:t>
      </w:r>
      <w:r w:rsidRPr="00C06B01">
        <w:rPr>
          <w:rFonts w:ascii="Arial" w:hAnsi="Arial" w:cs="Arial"/>
          <w:lang w:val="en-US"/>
        </w:rPr>
        <w:t xml:space="preserve">ardiovascular </w:t>
      </w:r>
      <w:r w:rsidR="00E45F82" w:rsidRPr="00C06B01">
        <w:rPr>
          <w:rFonts w:ascii="Arial" w:hAnsi="Arial" w:cs="Arial"/>
          <w:lang w:val="en-US"/>
        </w:rPr>
        <w:t>m</w:t>
      </w:r>
      <w:r w:rsidRPr="00C06B01">
        <w:rPr>
          <w:rFonts w:ascii="Arial" w:hAnsi="Arial" w:cs="Arial"/>
          <w:lang w:val="en-US"/>
        </w:rPr>
        <w:t xml:space="preserve">orbidity and </w:t>
      </w:r>
      <w:r w:rsidR="00E45F82" w:rsidRPr="00C06B01">
        <w:rPr>
          <w:rFonts w:ascii="Arial" w:hAnsi="Arial" w:cs="Arial"/>
          <w:lang w:val="en-US"/>
        </w:rPr>
        <w:t>m</w:t>
      </w:r>
      <w:r w:rsidRPr="00C06B01">
        <w:rPr>
          <w:rFonts w:ascii="Arial" w:hAnsi="Arial" w:cs="Arial"/>
          <w:lang w:val="en-US"/>
        </w:rPr>
        <w:t xml:space="preserve">ortality in </w:t>
      </w:r>
      <w:r w:rsidR="00E45F82" w:rsidRPr="00C06B01">
        <w:rPr>
          <w:rFonts w:ascii="Arial" w:hAnsi="Arial" w:cs="Arial"/>
          <w:lang w:val="en-US"/>
        </w:rPr>
        <w:t>p</w:t>
      </w:r>
      <w:r w:rsidRPr="00C06B01">
        <w:rPr>
          <w:rFonts w:ascii="Arial" w:hAnsi="Arial" w:cs="Arial"/>
          <w:lang w:val="en-US"/>
        </w:rPr>
        <w:t xml:space="preserve">eople </w:t>
      </w:r>
      <w:r w:rsidR="00E45F82" w:rsidRPr="00C06B01">
        <w:rPr>
          <w:rFonts w:ascii="Arial" w:hAnsi="Arial" w:cs="Arial"/>
          <w:lang w:val="en-US"/>
        </w:rPr>
        <w:t>w</w:t>
      </w:r>
      <w:r w:rsidRPr="00C06B01">
        <w:rPr>
          <w:rFonts w:ascii="Arial" w:hAnsi="Arial" w:cs="Arial"/>
          <w:lang w:val="en-US"/>
        </w:rPr>
        <w:t xml:space="preserve">ith </w:t>
      </w:r>
      <w:r w:rsidR="00E45F82" w:rsidRPr="00C06B01">
        <w:rPr>
          <w:rFonts w:ascii="Arial" w:hAnsi="Arial" w:cs="Arial"/>
          <w:lang w:val="en-US"/>
        </w:rPr>
        <w:t>a</w:t>
      </w:r>
      <w:r w:rsidRPr="00C06B01">
        <w:rPr>
          <w:rFonts w:ascii="Arial" w:hAnsi="Arial" w:cs="Arial"/>
          <w:lang w:val="en-US"/>
        </w:rPr>
        <w:t xml:space="preserve">therosclerotic </w:t>
      </w:r>
      <w:r w:rsidR="00E45F82" w:rsidRPr="00C06B01">
        <w:rPr>
          <w:rFonts w:ascii="Arial" w:hAnsi="Arial" w:cs="Arial"/>
          <w:lang w:val="en-US"/>
        </w:rPr>
        <w:t>v</w:t>
      </w:r>
      <w:r w:rsidRPr="00C06B01">
        <w:rPr>
          <w:rFonts w:ascii="Arial" w:hAnsi="Arial" w:cs="Arial"/>
          <w:lang w:val="en-US"/>
        </w:rPr>
        <w:t xml:space="preserve">ascular </w:t>
      </w:r>
      <w:r w:rsidR="00E45F82" w:rsidRPr="00C06B01">
        <w:rPr>
          <w:rFonts w:ascii="Arial" w:hAnsi="Arial" w:cs="Arial"/>
          <w:lang w:val="en-US"/>
        </w:rPr>
        <w:t>d</w:t>
      </w:r>
      <w:r w:rsidRPr="00C06B01">
        <w:rPr>
          <w:rFonts w:ascii="Arial" w:hAnsi="Arial" w:cs="Arial"/>
          <w:lang w:val="en-US"/>
        </w:rPr>
        <w:t xml:space="preserve">isease: The </w:t>
      </w:r>
      <w:r w:rsidR="00E45F82" w:rsidRPr="00C06B01">
        <w:rPr>
          <w:rFonts w:ascii="Arial" w:hAnsi="Arial" w:cs="Arial"/>
          <w:lang w:val="en-US"/>
        </w:rPr>
        <w:t>w</w:t>
      </w:r>
      <w:r w:rsidRPr="00C06B01">
        <w:rPr>
          <w:rFonts w:ascii="Arial" w:hAnsi="Arial" w:cs="Arial"/>
          <w:lang w:val="en-US"/>
        </w:rPr>
        <w:t xml:space="preserve">orld </w:t>
      </w:r>
      <w:r w:rsidR="00E45F82" w:rsidRPr="00C06B01">
        <w:rPr>
          <w:rFonts w:ascii="Arial" w:hAnsi="Arial" w:cs="Arial"/>
          <w:lang w:val="en-US"/>
        </w:rPr>
        <w:t>h</w:t>
      </w:r>
      <w:r w:rsidRPr="00C06B01">
        <w:rPr>
          <w:rFonts w:ascii="Arial" w:hAnsi="Arial" w:cs="Arial"/>
          <w:lang w:val="en-US"/>
        </w:rPr>
        <w:t xml:space="preserve">eart </w:t>
      </w:r>
      <w:r w:rsidR="00E45F82" w:rsidRPr="00C06B01">
        <w:rPr>
          <w:rFonts w:ascii="Arial" w:hAnsi="Arial" w:cs="Arial"/>
          <w:lang w:val="en-US"/>
        </w:rPr>
        <w:t>f</w:t>
      </w:r>
      <w:r w:rsidRPr="00C06B01">
        <w:rPr>
          <w:rFonts w:ascii="Arial" w:hAnsi="Arial" w:cs="Arial"/>
          <w:lang w:val="en-US"/>
        </w:rPr>
        <w:t xml:space="preserve">ederation </w:t>
      </w:r>
      <w:r w:rsidR="00E45F82" w:rsidRPr="00C06B01">
        <w:rPr>
          <w:rFonts w:ascii="Arial" w:hAnsi="Arial" w:cs="Arial"/>
          <w:lang w:val="en-US"/>
        </w:rPr>
        <w:t>r</w:t>
      </w:r>
      <w:r w:rsidRPr="00C06B01">
        <w:rPr>
          <w:rFonts w:ascii="Arial" w:hAnsi="Arial" w:cs="Arial"/>
          <w:lang w:val="en-US"/>
        </w:rPr>
        <w:t xml:space="preserve">oadmap for </w:t>
      </w:r>
      <w:r w:rsidR="00E45F82" w:rsidRPr="00C06B01">
        <w:rPr>
          <w:rFonts w:ascii="Arial" w:hAnsi="Arial" w:cs="Arial"/>
          <w:lang w:val="en-US"/>
        </w:rPr>
        <w:t>s</w:t>
      </w:r>
      <w:r w:rsidRPr="00C06B01">
        <w:rPr>
          <w:rFonts w:ascii="Arial" w:hAnsi="Arial" w:cs="Arial"/>
          <w:lang w:val="en-US"/>
        </w:rPr>
        <w:t xml:space="preserve">econdary </w:t>
      </w:r>
      <w:r w:rsidR="00E45F82" w:rsidRPr="00C06B01">
        <w:rPr>
          <w:rFonts w:ascii="Arial" w:hAnsi="Arial" w:cs="Arial"/>
          <w:lang w:val="en-US"/>
        </w:rPr>
        <w:t>p</w:t>
      </w:r>
      <w:r w:rsidRPr="00C06B01">
        <w:rPr>
          <w:rFonts w:ascii="Arial" w:hAnsi="Arial" w:cs="Arial"/>
          <w:lang w:val="en-US"/>
        </w:rPr>
        <w:t xml:space="preserve">revention of </w:t>
      </w:r>
      <w:r w:rsidR="00E45F82" w:rsidRPr="00C06B01">
        <w:rPr>
          <w:rFonts w:ascii="Arial" w:hAnsi="Arial" w:cs="Arial"/>
          <w:lang w:val="en-US"/>
        </w:rPr>
        <w:t>c</w:t>
      </w:r>
      <w:r w:rsidRPr="00C06B01">
        <w:rPr>
          <w:rFonts w:ascii="Arial" w:hAnsi="Arial" w:cs="Arial"/>
          <w:lang w:val="en-US"/>
        </w:rPr>
        <w:t xml:space="preserve">ardiovascular </w:t>
      </w:r>
      <w:r w:rsidR="00E45F82" w:rsidRPr="00C06B01">
        <w:rPr>
          <w:rFonts w:ascii="Arial" w:hAnsi="Arial" w:cs="Arial"/>
          <w:lang w:val="en-US"/>
        </w:rPr>
        <w:t>d</w:t>
      </w:r>
      <w:r w:rsidRPr="00C06B01">
        <w:rPr>
          <w:rFonts w:ascii="Arial" w:hAnsi="Arial" w:cs="Arial"/>
          <w:lang w:val="en-US"/>
        </w:rPr>
        <w:t>isease. Glob Heart. 2015; 10(2): 99-110.</w:t>
      </w:r>
    </w:p>
    <w:p w14:paraId="09EE5BF1" w14:textId="77777777" w:rsidR="00693E3B" w:rsidRPr="00C06B01" w:rsidRDefault="00BF2161" w:rsidP="00693E3B">
      <w:pPr>
        <w:pStyle w:val="ListParagraph"/>
        <w:numPr>
          <w:ilvl w:val="0"/>
          <w:numId w:val="4"/>
        </w:numPr>
        <w:ind w:left="567" w:hanging="567"/>
        <w:rPr>
          <w:rFonts w:ascii="Arial" w:hAnsi="Arial" w:cs="Arial"/>
          <w:lang w:val="en-US"/>
        </w:rPr>
      </w:pPr>
      <w:r w:rsidRPr="00C06B01">
        <w:rPr>
          <w:rFonts w:ascii="Arial" w:hAnsi="Arial" w:cs="Arial"/>
          <w:lang w:val="en-US"/>
        </w:rPr>
        <w:t xml:space="preserve">Yusuf S </w:t>
      </w:r>
      <w:proofErr w:type="spellStart"/>
      <w:r w:rsidRPr="00C06B01">
        <w:rPr>
          <w:rFonts w:ascii="Arial" w:hAnsi="Arial" w:cs="Arial"/>
          <w:lang w:val="en-US"/>
        </w:rPr>
        <w:t>Rangarajan</w:t>
      </w:r>
      <w:proofErr w:type="spellEnd"/>
      <w:r w:rsidRPr="00C06B01">
        <w:rPr>
          <w:rFonts w:ascii="Arial" w:hAnsi="Arial" w:cs="Arial"/>
          <w:lang w:val="en-US"/>
        </w:rPr>
        <w:t xml:space="preserve"> S </w:t>
      </w:r>
      <w:proofErr w:type="spellStart"/>
      <w:r w:rsidRPr="00C06B01">
        <w:rPr>
          <w:rFonts w:ascii="Arial" w:hAnsi="Arial" w:cs="Arial"/>
          <w:lang w:val="en-US"/>
        </w:rPr>
        <w:t>Teo</w:t>
      </w:r>
      <w:proofErr w:type="spellEnd"/>
      <w:r w:rsidRPr="00C06B01">
        <w:rPr>
          <w:rFonts w:ascii="Arial" w:hAnsi="Arial" w:cs="Arial"/>
          <w:lang w:val="en-US"/>
        </w:rPr>
        <w:t xml:space="preserve"> K et al. Cardiovascular risk and events in 17 low-, middle-, and high-income countries. N </w:t>
      </w:r>
      <w:proofErr w:type="spellStart"/>
      <w:r w:rsidRPr="00C06B01">
        <w:rPr>
          <w:rFonts w:ascii="Arial" w:hAnsi="Arial" w:cs="Arial"/>
          <w:lang w:val="en-US"/>
        </w:rPr>
        <w:t>Engl</w:t>
      </w:r>
      <w:proofErr w:type="spellEnd"/>
      <w:r w:rsidRPr="00C06B01">
        <w:rPr>
          <w:rFonts w:ascii="Arial" w:hAnsi="Arial" w:cs="Arial"/>
          <w:lang w:val="en-US"/>
        </w:rPr>
        <w:t xml:space="preserve"> J Med. 2014; 371: 818-827</w:t>
      </w:r>
      <w:r w:rsidR="00693E3B" w:rsidRPr="00C06B01">
        <w:rPr>
          <w:rFonts w:ascii="Arial" w:hAnsi="Arial" w:cs="Arial"/>
          <w:lang w:val="en-US"/>
        </w:rPr>
        <w:t>.</w:t>
      </w:r>
    </w:p>
    <w:p w14:paraId="0AC27AD6" w14:textId="4A32123E" w:rsidR="00693E3B" w:rsidRPr="00C06B01" w:rsidRDefault="00693E3B" w:rsidP="00693E3B">
      <w:pPr>
        <w:pStyle w:val="ListParagraph"/>
        <w:numPr>
          <w:ilvl w:val="0"/>
          <w:numId w:val="4"/>
        </w:numPr>
        <w:ind w:left="567" w:hanging="567"/>
        <w:rPr>
          <w:rFonts w:ascii="Arial" w:hAnsi="Arial" w:cs="Arial"/>
          <w:lang w:val="en-US"/>
        </w:rPr>
      </w:pPr>
      <w:r w:rsidRPr="00C06B01">
        <w:rPr>
          <w:rFonts w:ascii="Arial" w:hAnsi="Arial" w:cs="Arial"/>
          <w:lang w:val="en-US"/>
        </w:rPr>
        <w:t xml:space="preserve">India State-Level Disease Burden Initiative CVD Collaborators. The changing patterns of cardiovascular diseases and their risk factors in the states of India: </w:t>
      </w:r>
      <w:r w:rsidRPr="00C06B01">
        <w:rPr>
          <w:rFonts w:ascii="Arial" w:hAnsi="Arial" w:cs="Arial"/>
          <w:lang w:val="en-US"/>
        </w:rPr>
        <w:lastRenderedPageBreak/>
        <w:t>the Global Burden of Disease Study 1990-2016. Lancet Glob Health. 2018 Dec</w:t>
      </w:r>
      <w:proofErr w:type="gramStart"/>
      <w:r w:rsidRPr="00C06B01">
        <w:rPr>
          <w:rFonts w:ascii="Arial" w:hAnsi="Arial" w:cs="Arial"/>
          <w:lang w:val="en-US"/>
        </w:rPr>
        <w:t>;6</w:t>
      </w:r>
      <w:proofErr w:type="gramEnd"/>
      <w:r w:rsidRPr="00C06B01">
        <w:rPr>
          <w:rFonts w:ascii="Arial" w:hAnsi="Arial" w:cs="Arial"/>
          <w:lang w:val="en-US"/>
        </w:rPr>
        <w:t>(12):e1339-e1351.</w:t>
      </w:r>
    </w:p>
    <w:p w14:paraId="5922B389" w14:textId="13C8C5AA" w:rsidR="001E19C4" w:rsidRPr="00C06B01" w:rsidRDefault="001E19C4"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World Health Organization 2007. Guidelines for </w:t>
      </w:r>
      <w:r w:rsidR="00E45F82" w:rsidRPr="00C06B01">
        <w:rPr>
          <w:rFonts w:ascii="Arial" w:hAnsi="Arial" w:cs="Arial"/>
          <w:lang w:val="en-US"/>
        </w:rPr>
        <w:t>p</w:t>
      </w:r>
      <w:r w:rsidRPr="00C06B01">
        <w:rPr>
          <w:rFonts w:ascii="Arial" w:hAnsi="Arial" w:cs="Arial"/>
          <w:lang w:val="en-US"/>
        </w:rPr>
        <w:t xml:space="preserve">revention of </w:t>
      </w:r>
      <w:r w:rsidR="00E45F82" w:rsidRPr="00C06B01">
        <w:rPr>
          <w:rFonts w:ascii="Arial" w:hAnsi="Arial" w:cs="Arial"/>
          <w:lang w:val="en-US"/>
        </w:rPr>
        <w:t>C</w:t>
      </w:r>
      <w:r w:rsidRPr="00C06B01">
        <w:rPr>
          <w:rFonts w:ascii="Arial" w:hAnsi="Arial" w:cs="Arial"/>
          <w:lang w:val="en-US"/>
        </w:rPr>
        <w:t xml:space="preserve">ardiovascular </w:t>
      </w:r>
      <w:r w:rsidR="00E45F82" w:rsidRPr="00C06B01">
        <w:rPr>
          <w:rFonts w:ascii="Arial" w:hAnsi="Arial" w:cs="Arial"/>
          <w:lang w:val="en-US"/>
        </w:rPr>
        <w:t>d</w:t>
      </w:r>
      <w:r w:rsidRPr="00C06B01">
        <w:rPr>
          <w:rFonts w:ascii="Arial" w:hAnsi="Arial" w:cs="Arial"/>
          <w:lang w:val="en-US"/>
        </w:rPr>
        <w:t xml:space="preserve">isease </w:t>
      </w:r>
      <w:r w:rsidR="00E45F82" w:rsidRPr="00C06B01">
        <w:rPr>
          <w:rFonts w:ascii="Arial" w:hAnsi="Arial" w:cs="Arial"/>
          <w:lang w:val="en-US"/>
        </w:rPr>
        <w:t>g</w:t>
      </w:r>
      <w:r w:rsidRPr="00C06B01">
        <w:rPr>
          <w:rFonts w:ascii="Arial" w:hAnsi="Arial" w:cs="Arial"/>
          <w:lang w:val="en-US"/>
        </w:rPr>
        <w:t>uidelines for assessment and management of cardiovascular risk. http://www.who.int/cardiovascular_diseases/guidelines/Full%20text.pdf [14 October 2017].</w:t>
      </w:r>
    </w:p>
    <w:p w14:paraId="4EC3097C" w14:textId="1FFE4B4B" w:rsidR="009267C0" w:rsidRPr="00C06B01" w:rsidRDefault="001E19C4" w:rsidP="008462B8">
      <w:pPr>
        <w:pStyle w:val="ListParagraph"/>
        <w:numPr>
          <w:ilvl w:val="0"/>
          <w:numId w:val="4"/>
        </w:numPr>
        <w:ind w:left="567" w:hanging="567"/>
        <w:rPr>
          <w:rFonts w:ascii="Arial" w:hAnsi="Arial" w:cs="Arial"/>
          <w:lang w:val="en-US"/>
        </w:rPr>
      </w:pPr>
      <w:proofErr w:type="spellStart"/>
      <w:r w:rsidRPr="00C06B01">
        <w:rPr>
          <w:rFonts w:ascii="Arial" w:hAnsi="Arial" w:cs="Arial"/>
          <w:lang w:val="en-US"/>
        </w:rPr>
        <w:t>Schwalm</w:t>
      </w:r>
      <w:proofErr w:type="spellEnd"/>
      <w:r w:rsidRPr="00C06B01">
        <w:rPr>
          <w:rFonts w:ascii="Arial" w:hAnsi="Arial" w:cs="Arial"/>
          <w:lang w:val="en-US"/>
        </w:rPr>
        <w:t xml:space="preserve"> JD, McKee M, Huffman MD, Yusuf S. Resource </w:t>
      </w:r>
      <w:r w:rsidR="00E45F82" w:rsidRPr="00C06B01">
        <w:rPr>
          <w:rFonts w:ascii="Arial" w:hAnsi="Arial" w:cs="Arial"/>
          <w:lang w:val="en-US"/>
        </w:rPr>
        <w:t>e</w:t>
      </w:r>
      <w:r w:rsidRPr="00C06B01">
        <w:rPr>
          <w:rFonts w:ascii="Arial" w:hAnsi="Arial" w:cs="Arial"/>
          <w:lang w:val="en-US"/>
        </w:rPr>
        <w:t xml:space="preserve">ffective </w:t>
      </w:r>
      <w:r w:rsidR="00E45F82" w:rsidRPr="00C06B01">
        <w:rPr>
          <w:rFonts w:ascii="Arial" w:hAnsi="Arial" w:cs="Arial"/>
          <w:lang w:val="en-US"/>
        </w:rPr>
        <w:t>s</w:t>
      </w:r>
      <w:r w:rsidRPr="00C06B01">
        <w:rPr>
          <w:rFonts w:ascii="Arial" w:hAnsi="Arial" w:cs="Arial"/>
          <w:lang w:val="en-US"/>
        </w:rPr>
        <w:t xml:space="preserve">trategies to </w:t>
      </w:r>
      <w:r w:rsidR="00E45F82" w:rsidRPr="00C06B01">
        <w:rPr>
          <w:rFonts w:ascii="Arial" w:hAnsi="Arial" w:cs="Arial"/>
          <w:lang w:val="en-US"/>
        </w:rPr>
        <w:t>p</w:t>
      </w:r>
      <w:r w:rsidRPr="00C06B01">
        <w:rPr>
          <w:rFonts w:ascii="Arial" w:hAnsi="Arial" w:cs="Arial"/>
          <w:lang w:val="en-US"/>
        </w:rPr>
        <w:t xml:space="preserve">revent and </w:t>
      </w:r>
      <w:r w:rsidR="00E45F82" w:rsidRPr="00C06B01">
        <w:rPr>
          <w:rFonts w:ascii="Arial" w:hAnsi="Arial" w:cs="Arial"/>
          <w:lang w:val="en-US"/>
        </w:rPr>
        <w:t>t</w:t>
      </w:r>
      <w:r w:rsidRPr="00C06B01">
        <w:rPr>
          <w:rFonts w:ascii="Arial" w:hAnsi="Arial" w:cs="Arial"/>
          <w:lang w:val="en-US"/>
        </w:rPr>
        <w:t xml:space="preserve">reat </w:t>
      </w:r>
      <w:r w:rsidR="00E45F82" w:rsidRPr="00C06B01">
        <w:rPr>
          <w:rFonts w:ascii="Arial" w:hAnsi="Arial" w:cs="Arial"/>
          <w:lang w:val="en-US"/>
        </w:rPr>
        <w:t>c</w:t>
      </w:r>
      <w:r w:rsidRPr="00C06B01">
        <w:rPr>
          <w:rFonts w:ascii="Arial" w:hAnsi="Arial" w:cs="Arial"/>
          <w:lang w:val="en-US"/>
        </w:rPr>
        <w:t xml:space="preserve">ardiovascular </w:t>
      </w:r>
      <w:r w:rsidR="00E45F82" w:rsidRPr="00C06B01">
        <w:rPr>
          <w:rFonts w:ascii="Arial" w:hAnsi="Arial" w:cs="Arial"/>
          <w:lang w:val="en-US"/>
        </w:rPr>
        <w:t>d</w:t>
      </w:r>
      <w:r w:rsidRPr="00C06B01">
        <w:rPr>
          <w:rFonts w:ascii="Arial" w:hAnsi="Arial" w:cs="Arial"/>
          <w:lang w:val="en-US"/>
        </w:rPr>
        <w:t>isease. Circulation. 2016; 133(8): 742-55.</w:t>
      </w:r>
      <w:bookmarkStart w:id="1" w:name="_ENREF_31"/>
    </w:p>
    <w:p w14:paraId="68866D15" w14:textId="77777777" w:rsidR="009267C0" w:rsidRPr="00C06B01" w:rsidRDefault="00BA7A4B" w:rsidP="008462B8">
      <w:pPr>
        <w:pStyle w:val="ListParagraph"/>
        <w:numPr>
          <w:ilvl w:val="0"/>
          <w:numId w:val="4"/>
        </w:numPr>
        <w:ind w:left="567" w:hanging="567"/>
        <w:rPr>
          <w:rFonts w:ascii="Arial" w:hAnsi="Arial" w:cs="Arial"/>
          <w:lang w:val="en-US"/>
        </w:rPr>
      </w:pPr>
      <w:bookmarkStart w:id="2" w:name="_ENREF_32"/>
      <w:bookmarkEnd w:id="1"/>
      <w:r w:rsidRPr="00C06B01">
        <w:rPr>
          <w:rFonts w:ascii="Arial" w:hAnsi="Arial" w:cs="Arial"/>
          <w:noProof/>
        </w:rPr>
        <w:t>Hobbs FD, Erhardt L. Acceptance of guideline recommendations and perceived implementation of coronary heart disease prevention among primary care physicians in five European countries: the Reassessing European Attitudes about Cardiovascular Treatment (REACT) survey. Fam Pract. 2002; 19(6): 596-604.</w:t>
      </w:r>
      <w:bookmarkStart w:id="3" w:name="_ENREF_33"/>
      <w:bookmarkEnd w:id="2"/>
    </w:p>
    <w:p w14:paraId="797AE6A5" w14:textId="3A841FF6" w:rsidR="009267C0" w:rsidRPr="00C06B01" w:rsidRDefault="00BA7A4B" w:rsidP="008462B8">
      <w:pPr>
        <w:pStyle w:val="ListParagraph"/>
        <w:numPr>
          <w:ilvl w:val="0"/>
          <w:numId w:val="4"/>
        </w:numPr>
        <w:ind w:left="567" w:hanging="567"/>
        <w:rPr>
          <w:rFonts w:ascii="Arial" w:hAnsi="Arial" w:cs="Arial"/>
          <w:lang w:val="en-US"/>
        </w:rPr>
      </w:pPr>
      <w:r w:rsidRPr="00C06B01">
        <w:rPr>
          <w:rFonts w:ascii="Arial" w:hAnsi="Arial" w:cs="Arial"/>
          <w:noProof/>
        </w:rPr>
        <w:t>Davis M. Current targets: where are we going? Heart. 2003; 89 Suppl 2: ii6-9; discussion ii35-7.</w:t>
      </w:r>
      <w:bookmarkStart w:id="4" w:name="_ENREF_34"/>
      <w:bookmarkEnd w:id="3"/>
    </w:p>
    <w:p w14:paraId="79CAE11A" w14:textId="4079EC18" w:rsidR="000A3815" w:rsidRPr="00C06B01" w:rsidRDefault="000A3815" w:rsidP="008462B8">
      <w:pPr>
        <w:pStyle w:val="ListParagraph"/>
        <w:numPr>
          <w:ilvl w:val="0"/>
          <w:numId w:val="4"/>
        </w:numPr>
        <w:ind w:left="567" w:hanging="567"/>
        <w:rPr>
          <w:rFonts w:ascii="Arial" w:hAnsi="Arial" w:cs="Arial"/>
          <w:lang w:val="en-US"/>
        </w:rPr>
      </w:pPr>
      <w:r w:rsidRPr="00C06B01">
        <w:rPr>
          <w:rFonts w:ascii="Arial" w:hAnsi="Arial" w:cs="Arial"/>
          <w:noProof/>
        </w:rPr>
        <w:t>Barat I, Andreasen F, Damsgaard EM. Drug therapy in the elderly: what doctors believe and patients actually do. Br J Clin Pharmacol. 2001; 51(6): 615-22.</w:t>
      </w:r>
    </w:p>
    <w:p w14:paraId="35CC4FDE" w14:textId="77777777" w:rsidR="009267C0" w:rsidRPr="00C06B01" w:rsidRDefault="00BA7A4B" w:rsidP="008462B8">
      <w:pPr>
        <w:pStyle w:val="ListParagraph"/>
        <w:numPr>
          <w:ilvl w:val="0"/>
          <w:numId w:val="4"/>
        </w:numPr>
        <w:ind w:left="567" w:hanging="567"/>
        <w:rPr>
          <w:rFonts w:ascii="Arial" w:hAnsi="Arial" w:cs="Arial"/>
          <w:lang w:val="en-US"/>
        </w:rPr>
      </w:pPr>
      <w:r w:rsidRPr="00C06B01">
        <w:rPr>
          <w:rFonts w:ascii="Arial" w:hAnsi="Arial" w:cs="Arial"/>
          <w:noProof/>
        </w:rPr>
        <w:t>Miller NH, Hill M, Kottke T, Ockene IS. The multilevel compliance challenge: recommendations for a call to action. A statement for healthcare professionals. Circulation. 1997; 95(4): 1085-90.</w:t>
      </w:r>
      <w:bookmarkStart w:id="5" w:name="_ENREF_35"/>
      <w:bookmarkEnd w:id="4"/>
    </w:p>
    <w:p w14:paraId="480F42AE" w14:textId="081A7785" w:rsidR="00BA7A4B" w:rsidRPr="00C06B01" w:rsidRDefault="00BA7A4B" w:rsidP="008462B8">
      <w:pPr>
        <w:pStyle w:val="ListParagraph"/>
        <w:numPr>
          <w:ilvl w:val="0"/>
          <w:numId w:val="4"/>
        </w:numPr>
        <w:ind w:left="567" w:hanging="567"/>
        <w:rPr>
          <w:rFonts w:ascii="Arial" w:hAnsi="Arial" w:cs="Arial"/>
          <w:lang w:val="en-US"/>
        </w:rPr>
      </w:pPr>
      <w:r w:rsidRPr="00C06B01">
        <w:rPr>
          <w:rFonts w:ascii="Arial" w:hAnsi="Arial" w:cs="Arial"/>
          <w:noProof/>
        </w:rPr>
        <w:t>Paes AH, Bakker A, Soe-Agnie CJ. Impact of dosage frequency on patient compliance. Diabetes care. 1997; 20(10): 1512-7.</w:t>
      </w:r>
      <w:bookmarkEnd w:id="5"/>
    </w:p>
    <w:p w14:paraId="79181540" w14:textId="77777777" w:rsidR="001E19C4" w:rsidRPr="00C06B01" w:rsidRDefault="0024088C"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Yusuf S, Islam S, Chow CK, </w:t>
      </w:r>
      <w:proofErr w:type="spellStart"/>
      <w:r w:rsidRPr="00C06B01">
        <w:rPr>
          <w:rFonts w:ascii="Arial" w:hAnsi="Arial" w:cs="Arial"/>
          <w:lang w:val="en-US"/>
        </w:rPr>
        <w:t>Rangarajan</w:t>
      </w:r>
      <w:proofErr w:type="spellEnd"/>
      <w:r w:rsidRPr="00C06B01">
        <w:rPr>
          <w:rFonts w:ascii="Arial" w:hAnsi="Arial" w:cs="Arial"/>
          <w:lang w:val="en-US"/>
        </w:rPr>
        <w:t xml:space="preserve"> S, </w:t>
      </w:r>
      <w:proofErr w:type="spellStart"/>
      <w:r w:rsidRPr="00C06B01">
        <w:rPr>
          <w:rFonts w:ascii="Arial" w:hAnsi="Arial" w:cs="Arial"/>
          <w:lang w:val="en-US"/>
        </w:rPr>
        <w:t>Dagenais</w:t>
      </w:r>
      <w:proofErr w:type="spellEnd"/>
      <w:r w:rsidRPr="00C06B01">
        <w:rPr>
          <w:rFonts w:ascii="Arial" w:hAnsi="Arial" w:cs="Arial"/>
          <w:lang w:val="en-US"/>
        </w:rPr>
        <w:t xml:space="preserve"> G, Diaz R, et al. Use of secondary prevention drugs for cardiovascular disease in the community in high-income, middle-income, and low-income countries (the PURE Study): a prospective epidemiological survey. Lancet. 2011; 378(9798): 1231-43.</w:t>
      </w:r>
    </w:p>
    <w:p w14:paraId="0770E0A8" w14:textId="1D82B18B" w:rsidR="001E19C4" w:rsidRPr="00C06B01" w:rsidRDefault="001E19C4" w:rsidP="008462B8">
      <w:pPr>
        <w:pStyle w:val="ListParagraph"/>
        <w:numPr>
          <w:ilvl w:val="0"/>
          <w:numId w:val="4"/>
        </w:numPr>
        <w:ind w:left="567" w:hanging="567"/>
        <w:rPr>
          <w:rFonts w:ascii="Arial" w:hAnsi="Arial" w:cs="Arial"/>
          <w:lang w:val="en-US"/>
        </w:rPr>
      </w:pPr>
      <w:r w:rsidRPr="00C06B01">
        <w:rPr>
          <w:rFonts w:ascii="Arial" w:hAnsi="Arial" w:cs="Arial"/>
          <w:lang w:val="en-US"/>
        </w:rPr>
        <w:t>Fuller RH, </w:t>
      </w:r>
      <w:proofErr w:type="spellStart"/>
      <w:r w:rsidRPr="00C06B01">
        <w:rPr>
          <w:rFonts w:ascii="Arial" w:hAnsi="Arial" w:cs="Arial"/>
          <w:lang w:val="en-US"/>
        </w:rPr>
        <w:fldChar w:fldCharType="begin"/>
      </w:r>
      <w:r w:rsidRPr="00C06B01">
        <w:rPr>
          <w:rFonts w:ascii="Arial" w:hAnsi="Arial" w:cs="Arial"/>
          <w:lang w:val="en-US"/>
        </w:rPr>
        <w:instrText xml:space="preserve"> HYPERLINK "https://www.ncbi.nlm.nih.gov/pubmed/?term=Perel%20P%5BAuthor%5D&amp;cauthor=true&amp;cauthor_uid=29572248" </w:instrText>
      </w:r>
      <w:r w:rsidRPr="00C06B01">
        <w:rPr>
          <w:rFonts w:ascii="Arial" w:hAnsi="Arial" w:cs="Arial"/>
          <w:lang w:val="en-US"/>
        </w:rPr>
        <w:fldChar w:fldCharType="separate"/>
      </w:r>
      <w:r w:rsidRPr="00C06B01">
        <w:rPr>
          <w:rFonts w:ascii="Arial" w:hAnsi="Arial" w:cs="Arial"/>
          <w:lang w:val="en-US"/>
        </w:rPr>
        <w:t>Perel</w:t>
      </w:r>
      <w:proofErr w:type="spellEnd"/>
      <w:r w:rsidRPr="00C06B01">
        <w:rPr>
          <w:rFonts w:ascii="Arial" w:hAnsi="Arial" w:cs="Arial"/>
          <w:lang w:val="en-US"/>
        </w:rPr>
        <w:t xml:space="preserve"> P</w:t>
      </w:r>
      <w:r w:rsidRPr="00C06B01">
        <w:rPr>
          <w:rFonts w:ascii="Arial" w:hAnsi="Arial" w:cs="Arial"/>
          <w:lang w:val="en-US"/>
        </w:rPr>
        <w:fldChar w:fldCharType="end"/>
      </w:r>
      <w:r w:rsidRPr="00C06B01">
        <w:rPr>
          <w:rFonts w:ascii="Arial" w:hAnsi="Arial" w:cs="Arial"/>
          <w:lang w:val="en-US"/>
        </w:rPr>
        <w:t>, </w:t>
      </w:r>
      <w:hyperlink r:id="rId7" w:history="1">
        <w:r w:rsidRPr="00C06B01">
          <w:rPr>
            <w:rFonts w:ascii="Arial" w:hAnsi="Arial" w:cs="Arial"/>
            <w:lang w:val="en-US"/>
          </w:rPr>
          <w:t>Navarro-</w:t>
        </w:r>
        <w:proofErr w:type="spellStart"/>
        <w:r w:rsidRPr="00C06B01">
          <w:rPr>
            <w:rFonts w:ascii="Arial" w:hAnsi="Arial" w:cs="Arial"/>
            <w:lang w:val="en-US"/>
          </w:rPr>
          <w:t>Ruan</w:t>
        </w:r>
        <w:proofErr w:type="spellEnd"/>
        <w:r w:rsidRPr="00C06B01">
          <w:rPr>
            <w:rFonts w:ascii="Arial" w:hAnsi="Arial" w:cs="Arial"/>
            <w:lang w:val="en-US"/>
          </w:rPr>
          <w:t xml:space="preserve"> T</w:t>
        </w:r>
      </w:hyperlink>
      <w:r w:rsidRPr="00C06B01">
        <w:rPr>
          <w:rFonts w:ascii="Arial" w:hAnsi="Arial" w:cs="Arial"/>
          <w:lang w:val="en-US"/>
        </w:rPr>
        <w:t>, </w:t>
      </w:r>
      <w:proofErr w:type="spellStart"/>
      <w:r w:rsidRPr="00C06B01">
        <w:rPr>
          <w:rFonts w:ascii="Arial" w:hAnsi="Arial" w:cs="Arial"/>
          <w:lang w:val="en-US"/>
        </w:rPr>
        <w:fldChar w:fldCharType="begin"/>
      </w:r>
      <w:r w:rsidRPr="00C06B01">
        <w:rPr>
          <w:rFonts w:ascii="Arial" w:hAnsi="Arial" w:cs="Arial"/>
          <w:lang w:val="en-US"/>
        </w:rPr>
        <w:instrText xml:space="preserve"> HYPERLINK "https://www.ncbi.nlm.nih.gov/pubmed/?term=Nieuwlaat%20R%5BAuthor%5D&amp;cauthor=true&amp;cauthor_uid=29572248" </w:instrText>
      </w:r>
      <w:r w:rsidRPr="00C06B01">
        <w:rPr>
          <w:rFonts w:ascii="Arial" w:hAnsi="Arial" w:cs="Arial"/>
          <w:lang w:val="en-US"/>
        </w:rPr>
        <w:fldChar w:fldCharType="separate"/>
      </w:r>
      <w:r w:rsidRPr="00C06B01">
        <w:rPr>
          <w:rFonts w:ascii="Arial" w:hAnsi="Arial" w:cs="Arial"/>
          <w:lang w:val="en-US"/>
        </w:rPr>
        <w:t>Nieuwlaat</w:t>
      </w:r>
      <w:proofErr w:type="spellEnd"/>
      <w:r w:rsidRPr="00C06B01">
        <w:rPr>
          <w:rFonts w:ascii="Arial" w:hAnsi="Arial" w:cs="Arial"/>
          <w:lang w:val="en-US"/>
        </w:rPr>
        <w:t xml:space="preserve"> R</w:t>
      </w:r>
      <w:r w:rsidRPr="00C06B01">
        <w:rPr>
          <w:rFonts w:ascii="Arial" w:hAnsi="Arial" w:cs="Arial"/>
          <w:lang w:val="en-US"/>
        </w:rPr>
        <w:fldChar w:fldCharType="end"/>
      </w:r>
      <w:r w:rsidRPr="00C06B01">
        <w:rPr>
          <w:rFonts w:ascii="Arial" w:hAnsi="Arial" w:cs="Arial"/>
          <w:lang w:val="en-US"/>
        </w:rPr>
        <w:t>, </w:t>
      </w:r>
      <w:hyperlink r:id="rId8" w:history="1">
        <w:r w:rsidRPr="00C06B01">
          <w:rPr>
            <w:rFonts w:ascii="Arial" w:hAnsi="Arial" w:cs="Arial"/>
            <w:lang w:val="en-US"/>
          </w:rPr>
          <w:t>Haynes RB</w:t>
        </w:r>
      </w:hyperlink>
      <w:r w:rsidRPr="00C06B01">
        <w:rPr>
          <w:rFonts w:ascii="Arial" w:hAnsi="Arial" w:cs="Arial"/>
          <w:lang w:val="en-US"/>
        </w:rPr>
        <w:t>, </w:t>
      </w:r>
      <w:hyperlink r:id="rId9" w:history="1">
        <w:r w:rsidRPr="00C06B01">
          <w:rPr>
            <w:rFonts w:ascii="Arial" w:hAnsi="Arial" w:cs="Arial"/>
            <w:lang w:val="en-US"/>
          </w:rPr>
          <w:t>Huffman MD</w:t>
        </w:r>
      </w:hyperlink>
      <w:r w:rsidRPr="00C06B01">
        <w:rPr>
          <w:rFonts w:ascii="Arial" w:hAnsi="Arial" w:cs="Arial"/>
          <w:lang w:val="en-US"/>
        </w:rPr>
        <w:t xml:space="preserve">. Improving medication adherence in patients with cardiovascular disease: a systematic review. </w:t>
      </w:r>
      <w:hyperlink r:id="rId10" w:tooltip="Heart (British Cardiac Society)." w:history="1">
        <w:r w:rsidRPr="00C06B01">
          <w:rPr>
            <w:rFonts w:ascii="Arial" w:hAnsi="Arial" w:cs="Arial"/>
            <w:lang w:val="en-US"/>
          </w:rPr>
          <w:t>Heart.</w:t>
        </w:r>
      </w:hyperlink>
      <w:r w:rsidRPr="00C06B01">
        <w:rPr>
          <w:rFonts w:ascii="Arial" w:hAnsi="Arial" w:cs="Arial"/>
          <w:lang w:val="en-US"/>
        </w:rPr>
        <w:t xml:space="preserve"> 2018 Aug;104(15):1238-1243. </w:t>
      </w:r>
    </w:p>
    <w:p w14:paraId="45B58950" w14:textId="77777777" w:rsidR="000A3815" w:rsidRPr="00C06B01" w:rsidRDefault="004C3E1D"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Joshi R, Jan S, Wu Y, </w:t>
      </w:r>
      <w:proofErr w:type="spellStart"/>
      <w:r w:rsidRPr="00C06B01">
        <w:rPr>
          <w:rFonts w:ascii="Arial" w:hAnsi="Arial" w:cs="Arial"/>
          <w:lang w:val="en-US"/>
        </w:rPr>
        <w:t>MacMahon</w:t>
      </w:r>
      <w:proofErr w:type="spellEnd"/>
      <w:r w:rsidRPr="00C06B01">
        <w:rPr>
          <w:rFonts w:ascii="Arial" w:hAnsi="Arial" w:cs="Arial"/>
          <w:lang w:val="en-US"/>
        </w:rPr>
        <w:t xml:space="preserve"> S. Global inequalities in access to cardiovascular health care: our greatest challenge. J Am </w:t>
      </w:r>
      <w:proofErr w:type="spellStart"/>
      <w:r w:rsidRPr="00C06B01">
        <w:rPr>
          <w:rFonts w:ascii="Arial" w:hAnsi="Arial" w:cs="Arial"/>
          <w:lang w:val="en-US"/>
        </w:rPr>
        <w:t>Coll</w:t>
      </w:r>
      <w:proofErr w:type="spellEnd"/>
      <w:r w:rsidRPr="00C06B01">
        <w:rPr>
          <w:rFonts w:ascii="Arial" w:hAnsi="Arial" w:cs="Arial"/>
          <w:lang w:val="en-US"/>
        </w:rPr>
        <w:t xml:space="preserve"> </w:t>
      </w:r>
      <w:proofErr w:type="spellStart"/>
      <w:r w:rsidRPr="00C06B01">
        <w:rPr>
          <w:rFonts w:ascii="Arial" w:hAnsi="Arial" w:cs="Arial"/>
          <w:lang w:val="en-US"/>
        </w:rPr>
        <w:t>Cardiol</w:t>
      </w:r>
      <w:proofErr w:type="spellEnd"/>
      <w:r w:rsidRPr="00C06B01">
        <w:rPr>
          <w:rFonts w:ascii="Arial" w:hAnsi="Arial" w:cs="Arial"/>
          <w:lang w:val="en-US"/>
        </w:rPr>
        <w:t>. 2008; 52(23): 1817-25.</w:t>
      </w:r>
    </w:p>
    <w:p w14:paraId="1CDB1E4B" w14:textId="77777777" w:rsidR="000A3815" w:rsidRPr="00C06B01" w:rsidRDefault="00BA7A4B" w:rsidP="008462B8">
      <w:pPr>
        <w:pStyle w:val="ListParagraph"/>
        <w:numPr>
          <w:ilvl w:val="0"/>
          <w:numId w:val="4"/>
        </w:numPr>
        <w:ind w:left="567" w:hanging="567"/>
        <w:rPr>
          <w:rFonts w:ascii="Arial" w:hAnsi="Arial" w:cs="Arial"/>
          <w:lang w:val="en-US"/>
        </w:rPr>
      </w:pPr>
      <w:r w:rsidRPr="00C06B01">
        <w:rPr>
          <w:rFonts w:ascii="Arial" w:hAnsi="Arial" w:cs="Arial"/>
        </w:rPr>
        <w:t xml:space="preserve">McKelvie RS. Heart failure. BMJ </w:t>
      </w:r>
      <w:proofErr w:type="spellStart"/>
      <w:r w:rsidRPr="00C06B01">
        <w:rPr>
          <w:rFonts w:ascii="Arial" w:hAnsi="Arial" w:cs="Arial"/>
        </w:rPr>
        <w:t>Clin</w:t>
      </w:r>
      <w:proofErr w:type="spellEnd"/>
      <w:r w:rsidRPr="00C06B01">
        <w:rPr>
          <w:rFonts w:ascii="Arial" w:hAnsi="Arial" w:cs="Arial"/>
        </w:rPr>
        <w:t xml:space="preserve"> </w:t>
      </w:r>
      <w:proofErr w:type="spellStart"/>
      <w:r w:rsidRPr="00C06B01">
        <w:rPr>
          <w:rFonts w:ascii="Arial" w:hAnsi="Arial" w:cs="Arial"/>
        </w:rPr>
        <w:t>Evid</w:t>
      </w:r>
      <w:proofErr w:type="spellEnd"/>
      <w:r w:rsidRPr="00C06B01">
        <w:rPr>
          <w:rFonts w:ascii="Arial" w:hAnsi="Arial" w:cs="Arial"/>
        </w:rPr>
        <w:t xml:space="preserve"> 2011;8:204.</w:t>
      </w:r>
    </w:p>
    <w:p w14:paraId="07B49D29" w14:textId="11A77D5C" w:rsidR="009267C0" w:rsidRPr="00C06B01" w:rsidRDefault="009267C0"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Huffman, M., Roth, G., </w:t>
      </w:r>
      <w:proofErr w:type="spellStart"/>
      <w:r w:rsidRPr="00C06B01">
        <w:rPr>
          <w:rFonts w:ascii="Arial" w:hAnsi="Arial" w:cs="Arial"/>
          <w:lang w:val="en-US"/>
        </w:rPr>
        <w:t>Sliwa</w:t>
      </w:r>
      <w:proofErr w:type="spellEnd"/>
      <w:r w:rsidRPr="00C06B01">
        <w:rPr>
          <w:rFonts w:ascii="Arial" w:hAnsi="Arial" w:cs="Arial"/>
          <w:lang w:val="en-US"/>
        </w:rPr>
        <w:t xml:space="preserve">, K., Yancy, C., Prabhakaran, </w:t>
      </w:r>
      <w:proofErr w:type="gramStart"/>
      <w:r w:rsidRPr="00C06B01">
        <w:rPr>
          <w:rFonts w:ascii="Arial" w:hAnsi="Arial" w:cs="Arial"/>
          <w:lang w:val="en-US"/>
        </w:rPr>
        <w:t>D..</w:t>
      </w:r>
      <w:proofErr w:type="gramEnd"/>
      <w:r w:rsidRPr="00C06B01">
        <w:rPr>
          <w:rFonts w:ascii="Arial" w:hAnsi="Arial" w:cs="Arial"/>
          <w:lang w:val="en-US"/>
        </w:rPr>
        <w:t xml:space="preserve"> “Heart Failure”. In: Disease Control Priorities (third edition): Volume 5, Cardiovascular, Respiratory, and Related Disorders, edited by D. Prabhakaran, S. Anand, T. </w:t>
      </w:r>
      <w:proofErr w:type="spellStart"/>
      <w:r w:rsidRPr="00C06B01">
        <w:rPr>
          <w:rFonts w:ascii="Arial" w:hAnsi="Arial" w:cs="Arial"/>
          <w:lang w:val="en-US"/>
        </w:rPr>
        <w:t>Gaziano</w:t>
      </w:r>
      <w:proofErr w:type="spellEnd"/>
      <w:r w:rsidRPr="00C06B01">
        <w:rPr>
          <w:rFonts w:ascii="Arial" w:hAnsi="Arial" w:cs="Arial"/>
          <w:lang w:val="en-US"/>
        </w:rPr>
        <w:t xml:space="preserve">, J. </w:t>
      </w:r>
      <w:proofErr w:type="spellStart"/>
      <w:r w:rsidRPr="00C06B01">
        <w:rPr>
          <w:rFonts w:ascii="Arial" w:hAnsi="Arial" w:cs="Arial"/>
          <w:lang w:val="en-US"/>
        </w:rPr>
        <w:t>Mbanya</w:t>
      </w:r>
      <w:proofErr w:type="spellEnd"/>
      <w:r w:rsidRPr="00C06B01">
        <w:rPr>
          <w:rFonts w:ascii="Arial" w:hAnsi="Arial" w:cs="Arial"/>
          <w:lang w:val="en-US"/>
        </w:rPr>
        <w:t>, Y. Wu, R. Nugent. Washington, DC: World Bank.</w:t>
      </w:r>
    </w:p>
    <w:p w14:paraId="44AD08F0" w14:textId="77777777" w:rsidR="000A3815" w:rsidRPr="00C06B01" w:rsidRDefault="004C3E1D" w:rsidP="008462B8">
      <w:pPr>
        <w:pStyle w:val="ListParagraph"/>
        <w:numPr>
          <w:ilvl w:val="0"/>
          <w:numId w:val="4"/>
        </w:numPr>
        <w:ind w:left="567" w:hanging="567"/>
        <w:rPr>
          <w:rFonts w:ascii="Arial" w:hAnsi="Arial" w:cs="Arial"/>
          <w:lang w:val="en-US"/>
        </w:rPr>
      </w:pPr>
      <w:proofErr w:type="spellStart"/>
      <w:r w:rsidRPr="00C06B01">
        <w:rPr>
          <w:rFonts w:ascii="Arial" w:hAnsi="Arial" w:cs="Arial"/>
          <w:lang w:val="en-US"/>
        </w:rPr>
        <w:t>Mohanan</w:t>
      </w:r>
      <w:proofErr w:type="spellEnd"/>
      <w:r w:rsidRPr="00C06B01">
        <w:rPr>
          <w:rFonts w:ascii="Arial" w:hAnsi="Arial" w:cs="Arial"/>
          <w:lang w:val="en-US"/>
        </w:rPr>
        <w:t xml:space="preserve"> PP, Mathew R, </w:t>
      </w:r>
      <w:proofErr w:type="spellStart"/>
      <w:r w:rsidRPr="00C06B01">
        <w:rPr>
          <w:rFonts w:ascii="Arial" w:hAnsi="Arial" w:cs="Arial"/>
          <w:lang w:val="en-US"/>
        </w:rPr>
        <w:t>Harikrishnan</w:t>
      </w:r>
      <w:proofErr w:type="spellEnd"/>
      <w:r w:rsidRPr="00C06B01">
        <w:rPr>
          <w:rFonts w:ascii="Arial" w:hAnsi="Arial" w:cs="Arial"/>
          <w:lang w:val="en-US"/>
        </w:rPr>
        <w:t xml:space="preserve"> S, Krishnan MN, Zachariah G, Joseph J, et al. Presentation, management, and outcomes of 25 748 acute coronary syndrome admissions in Kerala, India: results from the Kerala ACS Registry. European heart journal. 2013; 34(2): 121-9.</w:t>
      </w:r>
    </w:p>
    <w:p w14:paraId="122350C7" w14:textId="156092B4" w:rsidR="00BA7A4B" w:rsidRPr="00C06B01" w:rsidRDefault="00BA7A4B" w:rsidP="008462B8">
      <w:pPr>
        <w:pStyle w:val="ListParagraph"/>
        <w:numPr>
          <w:ilvl w:val="0"/>
          <w:numId w:val="4"/>
        </w:numPr>
        <w:ind w:left="567" w:hanging="567"/>
        <w:rPr>
          <w:rFonts w:ascii="Arial" w:hAnsi="Arial" w:cs="Arial"/>
          <w:lang w:val="en-US"/>
        </w:rPr>
      </w:pPr>
      <w:r w:rsidRPr="00C06B01">
        <w:rPr>
          <w:rFonts w:ascii="Arial" w:eastAsia="Times New Roman" w:hAnsi="Arial" w:cs="Arial"/>
        </w:rPr>
        <w:t xml:space="preserve">Huffman MD, </w:t>
      </w:r>
      <w:proofErr w:type="spellStart"/>
      <w:r w:rsidRPr="00C06B01">
        <w:rPr>
          <w:rFonts w:ascii="Arial" w:eastAsia="Times New Roman" w:hAnsi="Arial" w:cs="Arial"/>
        </w:rPr>
        <w:t>Mohanan</w:t>
      </w:r>
      <w:proofErr w:type="spellEnd"/>
      <w:r w:rsidRPr="00C06B01">
        <w:rPr>
          <w:rFonts w:ascii="Arial" w:eastAsia="Times New Roman" w:hAnsi="Arial" w:cs="Arial"/>
        </w:rPr>
        <w:t xml:space="preserve"> PP, </w:t>
      </w:r>
      <w:proofErr w:type="spellStart"/>
      <w:r w:rsidRPr="00C06B01">
        <w:rPr>
          <w:rFonts w:ascii="Arial" w:eastAsia="Times New Roman" w:hAnsi="Arial" w:cs="Arial"/>
        </w:rPr>
        <w:t>Devarajan</w:t>
      </w:r>
      <w:proofErr w:type="spellEnd"/>
      <w:r w:rsidRPr="00C06B01">
        <w:rPr>
          <w:rFonts w:ascii="Arial" w:eastAsia="Times New Roman" w:hAnsi="Arial" w:cs="Arial"/>
        </w:rPr>
        <w:t xml:space="preserve"> R, </w:t>
      </w:r>
      <w:proofErr w:type="spellStart"/>
      <w:r w:rsidRPr="00C06B01">
        <w:rPr>
          <w:rFonts w:ascii="Arial" w:eastAsia="Times New Roman" w:hAnsi="Arial" w:cs="Arial"/>
        </w:rPr>
        <w:t>Baldridge</w:t>
      </w:r>
      <w:proofErr w:type="spellEnd"/>
      <w:r w:rsidRPr="00C06B01">
        <w:rPr>
          <w:rFonts w:ascii="Arial" w:eastAsia="Times New Roman" w:hAnsi="Arial" w:cs="Arial"/>
        </w:rPr>
        <w:t xml:space="preserve"> AS, </w:t>
      </w:r>
      <w:proofErr w:type="spellStart"/>
      <w:r w:rsidRPr="00C06B01">
        <w:rPr>
          <w:rFonts w:ascii="Arial" w:eastAsia="Times New Roman" w:hAnsi="Arial" w:cs="Arial"/>
        </w:rPr>
        <w:t>Kondal</w:t>
      </w:r>
      <w:proofErr w:type="spellEnd"/>
      <w:r w:rsidRPr="00C06B01">
        <w:rPr>
          <w:rFonts w:ascii="Arial" w:eastAsia="Times New Roman" w:hAnsi="Arial" w:cs="Arial"/>
        </w:rPr>
        <w:t xml:space="preserve"> D, Zhao L, Ali M, Krishnan MN, </w:t>
      </w:r>
      <w:proofErr w:type="spellStart"/>
      <w:r w:rsidRPr="00C06B01">
        <w:rPr>
          <w:rFonts w:ascii="Arial" w:eastAsia="Times New Roman" w:hAnsi="Arial" w:cs="Arial"/>
        </w:rPr>
        <w:t>Natesan</w:t>
      </w:r>
      <w:proofErr w:type="spellEnd"/>
      <w:r w:rsidRPr="00C06B01">
        <w:rPr>
          <w:rFonts w:ascii="Arial" w:eastAsia="Times New Roman" w:hAnsi="Arial" w:cs="Arial"/>
        </w:rPr>
        <w:t xml:space="preserve"> S, </w:t>
      </w:r>
      <w:proofErr w:type="spellStart"/>
      <w:r w:rsidRPr="00C06B01">
        <w:rPr>
          <w:rFonts w:ascii="Arial" w:eastAsia="Times New Roman" w:hAnsi="Arial" w:cs="Arial"/>
        </w:rPr>
        <w:t>Gopinath</w:t>
      </w:r>
      <w:proofErr w:type="spellEnd"/>
      <w:r w:rsidRPr="00C06B01">
        <w:rPr>
          <w:rFonts w:ascii="Arial" w:eastAsia="Times New Roman" w:hAnsi="Arial" w:cs="Arial"/>
        </w:rPr>
        <w:t xml:space="preserve"> R, </w:t>
      </w:r>
      <w:proofErr w:type="spellStart"/>
      <w:r w:rsidRPr="00C06B01">
        <w:rPr>
          <w:rFonts w:ascii="Arial" w:eastAsia="Times New Roman" w:hAnsi="Arial" w:cs="Arial"/>
        </w:rPr>
        <w:t>Viswanathan</w:t>
      </w:r>
      <w:proofErr w:type="spellEnd"/>
      <w:r w:rsidRPr="00C06B01">
        <w:rPr>
          <w:rFonts w:ascii="Arial" w:eastAsia="Times New Roman" w:hAnsi="Arial" w:cs="Arial"/>
        </w:rPr>
        <w:t xml:space="preserve"> S, </w:t>
      </w:r>
      <w:proofErr w:type="spellStart"/>
      <w:r w:rsidRPr="00C06B01">
        <w:rPr>
          <w:rFonts w:ascii="Arial" w:eastAsia="Times New Roman" w:hAnsi="Arial" w:cs="Arial"/>
        </w:rPr>
        <w:t>Stigi</w:t>
      </w:r>
      <w:proofErr w:type="spellEnd"/>
      <w:r w:rsidRPr="00C06B01">
        <w:rPr>
          <w:rFonts w:ascii="Arial" w:eastAsia="Times New Roman" w:hAnsi="Arial" w:cs="Arial"/>
        </w:rPr>
        <w:t xml:space="preserve"> J, Joseph J, </w:t>
      </w:r>
      <w:proofErr w:type="spellStart"/>
      <w:r w:rsidRPr="00C06B01">
        <w:rPr>
          <w:rFonts w:ascii="Arial" w:eastAsia="Times New Roman" w:hAnsi="Arial" w:cs="Arial"/>
        </w:rPr>
        <w:t>Chozhakkat</w:t>
      </w:r>
      <w:proofErr w:type="spellEnd"/>
      <w:r w:rsidRPr="00C06B01">
        <w:rPr>
          <w:rFonts w:ascii="Arial" w:eastAsia="Times New Roman" w:hAnsi="Arial" w:cs="Arial"/>
        </w:rPr>
        <w:t xml:space="preserve"> S, Lloyd-Jones DM, Prabhakaran D; Acute Coronary Syndrome Quality Improvement in Kerala (ACS QUIK) Investigators. Effect of a Quality Improvement Intervention on Clinical Outcomes in Patients in India With Acute Myocardial Infarction: The ACS QUIK Randomized Clinical Trial. JAMA. 2018 Feb 13;</w:t>
      </w:r>
      <w:r w:rsidR="00116980" w:rsidRPr="00C06B01">
        <w:rPr>
          <w:rFonts w:ascii="Arial" w:eastAsia="Times New Roman" w:hAnsi="Arial" w:cs="Arial"/>
        </w:rPr>
        <w:t xml:space="preserve"> </w:t>
      </w:r>
      <w:r w:rsidRPr="00C06B01">
        <w:rPr>
          <w:rFonts w:ascii="Arial" w:eastAsia="Times New Roman" w:hAnsi="Arial" w:cs="Arial"/>
        </w:rPr>
        <w:t>319(6):</w:t>
      </w:r>
      <w:r w:rsidR="00116980" w:rsidRPr="00C06B01">
        <w:rPr>
          <w:rFonts w:ascii="Arial" w:eastAsia="Times New Roman" w:hAnsi="Arial" w:cs="Arial"/>
        </w:rPr>
        <w:t xml:space="preserve"> </w:t>
      </w:r>
      <w:r w:rsidRPr="00C06B01">
        <w:rPr>
          <w:rFonts w:ascii="Arial" w:eastAsia="Times New Roman" w:hAnsi="Arial" w:cs="Arial"/>
        </w:rPr>
        <w:t xml:space="preserve">567-578. </w:t>
      </w:r>
    </w:p>
    <w:p w14:paraId="2BD3CA77" w14:textId="065B17EC" w:rsidR="001B586F" w:rsidRPr="00C06B01" w:rsidRDefault="004C3E1D"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Xavier D, Gupta R, Kamath D, </w:t>
      </w:r>
      <w:proofErr w:type="spellStart"/>
      <w:r w:rsidRPr="00C06B01">
        <w:rPr>
          <w:rFonts w:ascii="Arial" w:hAnsi="Arial" w:cs="Arial"/>
          <w:lang w:val="en-US"/>
        </w:rPr>
        <w:t>Sigamani</w:t>
      </w:r>
      <w:proofErr w:type="spellEnd"/>
      <w:r w:rsidRPr="00C06B01">
        <w:rPr>
          <w:rFonts w:ascii="Arial" w:hAnsi="Arial" w:cs="Arial"/>
          <w:lang w:val="en-US"/>
        </w:rPr>
        <w:t xml:space="preserve"> A, </w:t>
      </w:r>
      <w:proofErr w:type="spellStart"/>
      <w:r w:rsidRPr="00C06B01">
        <w:rPr>
          <w:rFonts w:ascii="Arial" w:hAnsi="Arial" w:cs="Arial"/>
          <w:lang w:val="en-US"/>
        </w:rPr>
        <w:t>Devereaux</w:t>
      </w:r>
      <w:proofErr w:type="spellEnd"/>
      <w:r w:rsidRPr="00C06B01">
        <w:rPr>
          <w:rFonts w:ascii="Arial" w:hAnsi="Arial" w:cs="Arial"/>
          <w:lang w:val="en-US"/>
        </w:rPr>
        <w:t xml:space="preserve"> PJ, George N, et al. Community health worker-based intervention for adherence to drugs and lifestyle change after acute coronary syndrome: a </w:t>
      </w:r>
      <w:proofErr w:type="spellStart"/>
      <w:r w:rsidRPr="00C06B01">
        <w:rPr>
          <w:rFonts w:ascii="Arial" w:hAnsi="Arial" w:cs="Arial"/>
          <w:lang w:val="en-US"/>
        </w:rPr>
        <w:t>multicentre</w:t>
      </w:r>
      <w:proofErr w:type="spellEnd"/>
      <w:r w:rsidRPr="00C06B01">
        <w:rPr>
          <w:rFonts w:ascii="Arial" w:hAnsi="Arial" w:cs="Arial"/>
          <w:lang w:val="en-US"/>
        </w:rPr>
        <w:t xml:space="preserve">, open, </w:t>
      </w:r>
      <w:proofErr w:type="spellStart"/>
      <w:r w:rsidRPr="00C06B01">
        <w:rPr>
          <w:rFonts w:ascii="Arial" w:hAnsi="Arial" w:cs="Arial"/>
          <w:lang w:val="en-US"/>
        </w:rPr>
        <w:t>randomised</w:t>
      </w:r>
      <w:proofErr w:type="spellEnd"/>
      <w:r w:rsidRPr="00C06B01">
        <w:rPr>
          <w:rFonts w:ascii="Arial" w:hAnsi="Arial" w:cs="Arial"/>
          <w:lang w:val="en-US"/>
        </w:rPr>
        <w:t xml:space="preserve"> controlled trial. Lancet Diabetes Endocrinol. 2016; 4(3): 244-53.</w:t>
      </w:r>
    </w:p>
    <w:p w14:paraId="29AA32A2" w14:textId="01652EE5" w:rsidR="002651B3" w:rsidRPr="00C06B01" w:rsidRDefault="002651B3" w:rsidP="00CA7D0C">
      <w:pPr>
        <w:pStyle w:val="ListParagraph"/>
        <w:numPr>
          <w:ilvl w:val="0"/>
          <w:numId w:val="4"/>
        </w:numPr>
        <w:ind w:left="567" w:hanging="567"/>
        <w:rPr>
          <w:rFonts w:ascii="Arial" w:hAnsi="Arial" w:cs="Arial"/>
          <w:lang w:val="en-US"/>
        </w:rPr>
      </w:pPr>
      <w:r w:rsidRPr="00C06B01">
        <w:rPr>
          <w:rFonts w:ascii="Arial" w:hAnsi="Arial" w:cs="Arial"/>
          <w:lang w:val="en-US"/>
        </w:rPr>
        <w:lastRenderedPageBreak/>
        <w:t>Rowe AK, Rowe SY, Peters DH, Holloway KA, Chalker J, Ross-Degnan D. Effectiveness of strategies to improve health-care provider practices in low-income and middle-income countries: a systematic review. Lancet Glob Health. 2018 Nov;6(11): e1163-e1175.</w:t>
      </w:r>
    </w:p>
    <w:p w14:paraId="37372DCF" w14:textId="30BBA4B3" w:rsidR="00CA7D0C" w:rsidRPr="00C06B01" w:rsidRDefault="005633E8" w:rsidP="00CA7D0C">
      <w:pPr>
        <w:pStyle w:val="ListParagraph"/>
        <w:numPr>
          <w:ilvl w:val="0"/>
          <w:numId w:val="4"/>
        </w:numPr>
        <w:ind w:left="567" w:hanging="567"/>
        <w:rPr>
          <w:rFonts w:ascii="Arial" w:hAnsi="Arial" w:cs="Arial"/>
          <w:lang w:val="en-US"/>
        </w:rPr>
      </w:pPr>
      <w:r w:rsidRPr="00C06B01">
        <w:rPr>
          <w:rFonts w:ascii="Arial" w:hAnsi="Arial" w:cs="Arial"/>
          <w:lang w:val="en-US"/>
        </w:rPr>
        <w:t xml:space="preserve">Arksey H, O’Malley L. Scoping studies: towards a methodological framework. </w:t>
      </w:r>
      <w:proofErr w:type="spellStart"/>
      <w:r w:rsidRPr="00C06B01">
        <w:rPr>
          <w:rFonts w:ascii="Arial" w:hAnsi="Arial" w:cs="Arial"/>
          <w:lang w:val="en-US"/>
        </w:rPr>
        <w:t>Int</w:t>
      </w:r>
      <w:proofErr w:type="spellEnd"/>
      <w:r w:rsidRPr="00C06B01">
        <w:rPr>
          <w:rFonts w:ascii="Arial" w:hAnsi="Arial" w:cs="Arial"/>
          <w:lang w:val="en-US"/>
        </w:rPr>
        <w:t xml:space="preserve"> J </w:t>
      </w:r>
      <w:proofErr w:type="spellStart"/>
      <w:r w:rsidRPr="00C06B01">
        <w:rPr>
          <w:rFonts w:ascii="Arial" w:hAnsi="Arial" w:cs="Arial"/>
          <w:lang w:val="en-US"/>
        </w:rPr>
        <w:t>Soc</w:t>
      </w:r>
      <w:proofErr w:type="spellEnd"/>
      <w:r w:rsidRPr="00C06B01">
        <w:rPr>
          <w:rFonts w:ascii="Arial" w:hAnsi="Arial" w:cs="Arial"/>
          <w:lang w:val="en-US"/>
        </w:rPr>
        <w:t xml:space="preserve"> Res </w:t>
      </w:r>
      <w:proofErr w:type="spellStart"/>
      <w:r w:rsidRPr="00C06B01">
        <w:rPr>
          <w:rFonts w:ascii="Arial" w:hAnsi="Arial" w:cs="Arial"/>
          <w:lang w:val="en-US"/>
        </w:rPr>
        <w:t>Methodol</w:t>
      </w:r>
      <w:proofErr w:type="spellEnd"/>
      <w:r w:rsidRPr="00C06B01">
        <w:rPr>
          <w:rFonts w:ascii="Arial" w:hAnsi="Arial" w:cs="Arial"/>
          <w:lang w:val="en-US"/>
        </w:rPr>
        <w:t xml:space="preserve"> 2005;</w:t>
      </w:r>
      <w:r w:rsidR="00116980" w:rsidRPr="00C06B01">
        <w:rPr>
          <w:rFonts w:ascii="Arial" w:hAnsi="Arial" w:cs="Arial"/>
          <w:lang w:val="en-US"/>
        </w:rPr>
        <w:t xml:space="preserve"> </w:t>
      </w:r>
      <w:r w:rsidRPr="00C06B01">
        <w:rPr>
          <w:rFonts w:ascii="Arial" w:hAnsi="Arial" w:cs="Arial"/>
          <w:lang w:val="en-US"/>
        </w:rPr>
        <w:t>8:</w:t>
      </w:r>
      <w:r w:rsidR="00116980" w:rsidRPr="00C06B01">
        <w:rPr>
          <w:rFonts w:ascii="Arial" w:hAnsi="Arial" w:cs="Arial"/>
          <w:lang w:val="en-US"/>
        </w:rPr>
        <w:t xml:space="preserve"> </w:t>
      </w:r>
      <w:r w:rsidRPr="00C06B01">
        <w:rPr>
          <w:rFonts w:ascii="Arial" w:hAnsi="Arial" w:cs="Arial"/>
          <w:lang w:val="en-US"/>
        </w:rPr>
        <w:t>19–31.</w:t>
      </w:r>
    </w:p>
    <w:p w14:paraId="1C1E9CA9" w14:textId="7622FC55" w:rsidR="00CA7D0C" w:rsidRPr="00C06B01" w:rsidRDefault="00CA7D0C" w:rsidP="00CA7D0C">
      <w:pPr>
        <w:pStyle w:val="ListParagraph"/>
        <w:numPr>
          <w:ilvl w:val="0"/>
          <w:numId w:val="4"/>
        </w:numPr>
        <w:ind w:left="567" w:hanging="567"/>
        <w:rPr>
          <w:rFonts w:ascii="Arial" w:hAnsi="Arial" w:cs="Arial"/>
          <w:lang w:val="en-US"/>
        </w:rPr>
      </w:pPr>
      <w:proofErr w:type="spellStart"/>
      <w:r w:rsidRPr="00C06B01">
        <w:rPr>
          <w:rFonts w:ascii="Arial" w:hAnsi="Arial" w:cs="Arial"/>
          <w:lang w:val="en-US"/>
        </w:rPr>
        <w:t>Ojo</w:t>
      </w:r>
      <w:proofErr w:type="spellEnd"/>
      <w:r w:rsidRPr="00C06B01">
        <w:rPr>
          <w:rFonts w:ascii="Arial" w:hAnsi="Arial" w:cs="Arial"/>
          <w:lang w:val="en-US"/>
        </w:rPr>
        <w:t xml:space="preserve"> T, Lester L, </w:t>
      </w:r>
      <w:proofErr w:type="spellStart"/>
      <w:r w:rsidRPr="00C06B01">
        <w:rPr>
          <w:rFonts w:ascii="Arial" w:hAnsi="Arial" w:cs="Arial"/>
          <w:lang w:val="en-US"/>
        </w:rPr>
        <w:t>Iwelunmor</w:t>
      </w:r>
      <w:proofErr w:type="spellEnd"/>
      <w:r w:rsidRPr="00C06B01">
        <w:rPr>
          <w:rFonts w:ascii="Arial" w:hAnsi="Arial" w:cs="Arial"/>
          <w:lang w:val="en-US"/>
        </w:rPr>
        <w:t xml:space="preserve"> J, et al. Feasibility of integrated, multilevel care for cardiovascular diseases (CVD) and HIV in low- and middle-income countries (LMICs): A scoping review. </w:t>
      </w:r>
      <w:proofErr w:type="spellStart"/>
      <w:r w:rsidRPr="00C06B01">
        <w:rPr>
          <w:rFonts w:ascii="Arial" w:hAnsi="Arial" w:cs="Arial"/>
          <w:lang w:val="en-US"/>
        </w:rPr>
        <w:t>PLoS</w:t>
      </w:r>
      <w:proofErr w:type="spellEnd"/>
      <w:r w:rsidRPr="00C06B01">
        <w:rPr>
          <w:rFonts w:ascii="Arial" w:hAnsi="Arial" w:cs="Arial"/>
          <w:lang w:val="en-US"/>
        </w:rPr>
        <w:t xml:space="preserve"> One. 2019 Feb 22;14(2).</w:t>
      </w:r>
    </w:p>
    <w:p w14:paraId="2EAD62B3" w14:textId="48C2DD95" w:rsidR="005633E8" w:rsidRPr="00C06B01" w:rsidRDefault="005633E8"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Haynes RB, </w:t>
      </w:r>
      <w:proofErr w:type="spellStart"/>
      <w:r w:rsidRPr="00C06B01">
        <w:rPr>
          <w:rFonts w:ascii="Arial" w:hAnsi="Arial" w:cs="Arial"/>
          <w:lang w:val="en-US"/>
        </w:rPr>
        <w:t>Wilczynski</w:t>
      </w:r>
      <w:proofErr w:type="spellEnd"/>
      <w:r w:rsidRPr="00C06B01">
        <w:rPr>
          <w:rFonts w:ascii="Arial" w:hAnsi="Arial" w:cs="Arial"/>
          <w:lang w:val="en-US"/>
        </w:rPr>
        <w:t xml:space="preserve"> N, </w:t>
      </w:r>
      <w:proofErr w:type="spellStart"/>
      <w:r w:rsidRPr="00C06B01">
        <w:rPr>
          <w:rFonts w:ascii="Arial" w:hAnsi="Arial" w:cs="Arial"/>
          <w:lang w:val="en-US"/>
        </w:rPr>
        <w:t>McKibbon</w:t>
      </w:r>
      <w:proofErr w:type="spellEnd"/>
      <w:r w:rsidRPr="00C06B01">
        <w:rPr>
          <w:rFonts w:ascii="Arial" w:hAnsi="Arial" w:cs="Arial"/>
          <w:lang w:val="en-US"/>
        </w:rPr>
        <w:t xml:space="preserve"> KA, et al. Developing optimal search strategies for detecting clinically sound studies in MEDLINE. J Am Med Inform </w:t>
      </w:r>
      <w:proofErr w:type="spellStart"/>
      <w:r w:rsidRPr="00C06B01">
        <w:rPr>
          <w:rFonts w:ascii="Arial" w:hAnsi="Arial" w:cs="Arial"/>
          <w:lang w:val="en-US"/>
        </w:rPr>
        <w:t>Assoc</w:t>
      </w:r>
      <w:proofErr w:type="spellEnd"/>
      <w:r w:rsidRPr="00C06B01">
        <w:rPr>
          <w:rFonts w:ascii="Arial" w:hAnsi="Arial" w:cs="Arial"/>
          <w:lang w:val="en-US"/>
        </w:rPr>
        <w:t xml:space="preserve"> 1994;</w:t>
      </w:r>
      <w:r w:rsidR="00116980" w:rsidRPr="00C06B01">
        <w:rPr>
          <w:rFonts w:ascii="Arial" w:hAnsi="Arial" w:cs="Arial"/>
          <w:lang w:val="en-US"/>
        </w:rPr>
        <w:t xml:space="preserve"> </w:t>
      </w:r>
      <w:r w:rsidRPr="00C06B01">
        <w:rPr>
          <w:rFonts w:ascii="Arial" w:hAnsi="Arial" w:cs="Arial"/>
          <w:lang w:val="en-US"/>
        </w:rPr>
        <w:t>6:</w:t>
      </w:r>
      <w:r w:rsidR="00116980" w:rsidRPr="00C06B01">
        <w:rPr>
          <w:rFonts w:ascii="Arial" w:hAnsi="Arial" w:cs="Arial"/>
          <w:lang w:val="en-US"/>
        </w:rPr>
        <w:t xml:space="preserve"> </w:t>
      </w:r>
      <w:r w:rsidRPr="00C06B01">
        <w:rPr>
          <w:rFonts w:ascii="Arial" w:hAnsi="Arial" w:cs="Arial"/>
          <w:lang w:val="en-US"/>
        </w:rPr>
        <w:t>447–58.</w:t>
      </w:r>
    </w:p>
    <w:p w14:paraId="4CB02B84" w14:textId="47B54B84" w:rsidR="005633E8" w:rsidRPr="00C06B01" w:rsidRDefault="005633E8" w:rsidP="008462B8">
      <w:pPr>
        <w:pStyle w:val="ListParagraph"/>
        <w:numPr>
          <w:ilvl w:val="0"/>
          <w:numId w:val="4"/>
        </w:numPr>
        <w:ind w:left="567" w:hanging="567"/>
        <w:rPr>
          <w:rFonts w:ascii="Arial" w:hAnsi="Arial" w:cs="Arial"/>
          <w:lang w:val="en-US"/>
        </w:rPr>
      </w:pPr>
      <w:proofErr w:type="spellStart"/>
      <w:r w:rsidRPr="00C06B01">
        <w:rPr>
          <w:rFonts w:ascii="Arial" w:hAnsi="Arial" w:cs="Arial"/>
          <w:lang w:val="en-US"/>
        </w:rPr>
        <w:t>Montori</w:t>
      </w:r>
      <w:proofErr w:type="spellEnd"/>
      <w:r w:rsidRPr="00C06B01">
        <w:rPr>
          <w:rFonts w:ascii="Arial" w:hAnsi="Arial" w:cs="Arial"/>
          <w:lang w:val="en-US"/>
        </w:rPr>
        <w:t xml:space="preserve"> VM, </w:t>
      </w:r>
      <w:proofErr w:type="spellStart"/>
      <w:r w:rsidRPr="00C06B01">
        <w:rPr>
          <w:rFonts w:ascii="Arial" w:hAnsi="Arial" w:cs="Arial"/>
          <w:lang w:val="en-US"/>
        </w:rPr>
        <w:t>Wilczynski</w:t>
      </w:r>
      <w:proofErr w:type="spellEnd"/>
      <w:r w:rsidRPr="00C06B01">
        <w:rPr>
          <w:rFonts w:ascii="Arial" w:hAnsi="Arial" w:cs="Arial"/>
          <w:lang w:val="en-US"/>
        </w:rPr>
        <w:t xml:space="preserve"> NL, Morgan D, et al; for the Hedges Team. Optimal search strategies for retrieving systematic reviews from Medline: analytical survey. BMJ 2005</w:t>
      </w:r>
      <w:proofErr w:type="gramStart"/>
      <w:r w:rsidRPr="00C06B01">
        <w:rPr>
          <w:rFonts w:ascii="Arial" w:hAnsi="Arial" w:cs="Arial"/>
          <w:lang w:val="en-US"/>
        </w:rPr>
        <w:t>;330:68</w:t>
      </w:r>
      <w:proofErr w:type="gramEnd"/>
      <w:r w:rsidRPr="00C06B01">
        <w:rPr>
          <w:rFonts w:ascii="Arial" w:hAnsi="Arial" w:cs="Arial"/>
          <w:lang w:val="en-US"/>
        </w:rPr>
        <w:t>–0.</w:t>
      </w:r>
    </w:p>
    <w:p w14:paraId="1D825387" w14:textId="74A6DA59" w:rsidR="005633E8" w:rsidRPr="00C06B01" w:rsidRDefault="005633E8"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Sampson M, McGowan J, </w:t>
      </w:r>
      <w:proofErr w:type="spellStart"/>
      <w:r w:rsidRPr="00C06B01">
        <w:rPr>
          <w:rFonts w:ascii="Arial" w:hAnsi="Arial" w:cs="Arial"/>
          <w:lang w:val="en-US"/>
        </w:rPr>
        <w:t>Cogo</w:t>
      </w:r>
      <w:proofErr w:type="spellEnd"/>
      <w:r w:rsidRPr="00C06B01">
        <w:rPr>
          <w:rFonts w:ascii="Arial" w:hAnsi="Arial" w:cs="Arial"/>
          <w:lang w:val="en-US"/>
        </w:rPr>
        <w:t xml:space="preserve"> E, et al. An evidence-based practice guideline for the peer review of electronic search strategies. J </w:t>
      </w:r>
      <w:proofErr w:type="spellStart"/>
      <w:r w:rsidRPr="00C06B01">
        <w:rPr>
          <w:rFonts w:ascii="Arial" w:hAnsi="Arial" w:cs="Arial"/>
          <w:lang w:val="en-US"/>
        </w:rPr>
        <w:t>Clin</w:t>
      </w:r>
      <w:proofErr w:type="spellEnd"/>
      <w:r w:rsidRPr="00C06B01">
        <w:rPr>
          <w:rFonts w:ascii="Arial" w:hAnsi="Arial" w:cs="Arial"/>
          <w:lang w:val="en-US"/>
        </w:rPr>
        <w:t xml:space="preserve"> </w:t>
      </w:r>
      <w:proofErr w:type="spellStart"/>
      <w:r w:rsidRPr="00C06B01">
        <w:rPr>
          <w:rFonts w:ascii="Arial" w:hAnsi="Arial" w:cs="Arial"/>
          <w:lang w:val="en-US"/>
        </w:rPr>
        <w:t>Epidemiol</w:t>
      </w:r>
      <w:proofErr w:type="spellEnd"/>
      <w:r w:rsidRPr="00C06B01">
        <w:rPr>
          <w:rFonts w:ascii="Arial" w:hAnsi="Arial" w:cs="Arial"/>
          <w:lang w:val="en-US"/>
        </w:rPr>
        <w:t xml:space="preserve"> 2009;</w:t>
      </w:r>
      <w:r w:rsidR="00116980" w:rsidRPr="00C06B01">
        <w:rPr>
          <w:rFonts w:ascii="Arial" w:hAnsi="Arial" w:cs="Arial"/>
          <w:lang w:val="en-US"/>
        </w:rPr>
        <w:t xml:space="preserve"> </w:t>
      </w:r>
      <w:r w:rsidRPr="00C06B01">
        <w:rPr>
          <w:rFonts w:ascii="Arial" w:hAnsi="Arial" w:cs="Arial"/>
          <w:lang w:val="en-US"/>
        </w:rPr>
        <w:t>62:</w:t>
      </w:r>
      <w:r w:rsidR="00116980" w:rsidRPr="00C06B01">
        <w:rPr>
          <w:rFonts w:ascii="Arial" w:hAnsi="Arial" w:cs="Arial"/>
          <w:lang w:val="en-US"/>
        </w:rPr>
        <w:t xml:space="preserve"> </w:t>
      </w:r>
      <w:r w:rsidRPr="00C06B01">
        <w:rPr>
          <w:rFonts w:ascii="Arial" w:hAnsi="Arial" w:cs="Arial"/>
          <w:lang w:val="en-US"/>
        </w:rPr>
        <w:t>944–52.</w:t>
      </w:r>
    </w:p>
    <w:p w14:paraId="2BCB1D17" w14:textId="35DEF790" w:rsidR="005633E8" w:rsidRPr="00C06B01" w:rsidRDefault="00A42D58" w:rsidP="008462B8">
      <w:pPr>
        <w:pStyle w:val="ListParagraph"/>
        <w:numPr>
          <w:ilvl w:val="0"/>
          <w:numId w:val="4"/>
        </w:numPr>
        <w:ind w:left="567" w:hanging="567"/>
        <w:rPr>
          <w:rFonts w:ascii="Arial" w:hAnsi="Arial" w:cs="Arial"/>
          <w:lang w:val="en-US"/>
        </w:rPr>
      </w:pPr>
      <w:r w:rsidRPr="00C06B01">
        <w:rPr>
          <w:rFonts w:ascii="Arial" w:hAnsi="Arial" w:cs="Arial"/>
          <w:lang w:val="en-US"/>
        </w:rPr>
        <w:t>Systematic review software</w:t>
      </w:r>
      <w:r w:rsidR="00856DCC" w:rsidRPr="00C06B01">
        <w:rPr>
          <w:rFonts w:ascii="Arial" w:hAnsi="Arial" w:cs="Arial"/>
          <w:lang w:val="en-US"/>
        </w:rPr>
        <w:t>.</w:t>
      </w:r>
      <w:r w:rsidRPr="00C06B01">
        <w:rPr>
          <w:rFonts w:ascii="Arial" w:hAnsi="Arial" w:cs="Arial"/>
          <w:lang w:val="en-US"/>
        </w:rPr>
        <w:t xml:space="preserve"> </w:t>
      </w:r>
      <w:hyperlink r:id="rId11" w:history="1">
        <w:r w:rsidR="00856DCC" w:rsidRPr="00C06B01">
          <w:rPr>
            <w:rStyle w:val="Hyperlink"/>
            <w:rFonts w:ascii="Arial" w:hAnsi="Arial" w:cs="Arial"/>
            <w:lang w:val="en-US"/>
          </w:rPr>
          <w:t>https://www.covidence.org/home</w:t>
        </w:r>
      </w:hyperlink>
      <w:r w:rsidR="00856DCC" w:rsidRPr="00C06B01">
        <w:rPr>
          <w:rFonts w:ascii="Arial" w:hAnsi="Arial" w:cs="Arial"/>
          <w:lang w:val="en-US"/>
        </w:rPr>
        <w:t xml:space="preserve"> </w:t>
      </w:r>
      <w:r w:rsidRPr="00C06B01">
        <w:rPr>
          <w:rFonts w:ascii="Arial" w:hAnsi="Arial" w:cs="Arial"/>
          <w:lang w:val="en-US"/>
        </w:rPr>
        <w:t xml:space="preserve"> </w:t>
      </w:r>
      <w:r w:rsidR="00856DCC" w:rsidRPr="00C06B01">
        <w:rPr>
          <w:rFonts w:ascii="Arial" w:hAnsi="Arial" w:cs="Arial"/>
          <w:lang w:val="en-US"/>
        </w:rPr>
        <w:t xml:space="preserve"> </w:t>
      </w:r>
    </w:p>
    <w:p w14:paraId="08AA63EB" w14:textId="560C918B" w:rsidR="005D6060" w:rsidRPr="00C06B01" w:rsidRDefault="00300020" w:rsidP="008462B8">
      <w:pPr>
        <w:pStyle w:val="ListParagraph"/>
        <w:numPr>
          <w:ilvl w:val="0"/>
          <w:numId w:val="4"/>
        </w:numPr>
        <w:ind w:left="567" w:hanging="567"/>
        <w:rPr>
          <w:rFonts w:ascii="Arial" w:hAnsi="Arial" w:cs="Arial"/>
          <w:lang w:val="en-US"/>
        </w:rPr>
      </w:pPr>
      <w:r w:rsidRPr="00C06B01">
        <w:rPr>
          <w:rFonts w:ascii="Arial" w:hAnsi="Arial" w:cs="Arial"/>
          <w:lang w:val="en-US"/>
        </w:rPr>
        <w:t>Consolidated Framework for Implementation Research. https://cfirguide.org/</w:t>
      </w:r>
    </w:p>
    <w:p w14:paraId="2A27B3EE" w14:textId="75350748" w:rsidR="005633E8" w:rsidRPr="00C06B01" w:rsidRDefault="005633E8" w:rsidP="008462B8">
      <w:pPr>
        <w:pStyle w:val="ListParagraph"/>
        <w:numPr>
          <w:ilvl w:val="0"/>
          <w:numId w:val="4"/>
        </w:numPr>
        <w:ind w:left="567" w:hanging="567"/>
        <w:rPr>
          <w:rFonts w:ascii="Arial" w:hAnsi="Arial" w:cs="Arial"/>
          <w:lang w:val="en-US"/>
        </w:rPr>
      </w:pPr>
      <w:proofErr w:type="spellStart"/>
      <w:r w:rsidRPr="00C06B01">
        <w:rPr>
          <w:rFonts w:ascii="Arial" w:hAnsi="Arial" w:cs="Arial"/>
          <w:lang w:val="en-US"/>
        </w:rPr>
        <w:t>Levac</w:t>
      </w:r>
      <w:proofErr w:type="spellEnd"/>
      <w:r w:rsidRPr="00C06B01">
        <w:rPr>
          <w:rFonts w:ascii="Arial" w:hAnsi="Arial" w:cs="Arial"/>
          <w:lang w:val="en-US"/>
        </w:rPr>
        <w:t xml:space="preserve"> D, </w:t>
      </w:r>
      <w:proofErr w:type="spellStart"/>
      <w:r w:rsidRPr="00C06B01">
        <w:rPr>
          <w:rFonts w:ascii="Arial" w:hAnsi="Arial" w:cs="Arial"/>
          <w:lang w:val="en-US"/>
        </w:rPr>
        <w:t>Colquihoun</w:t>
      </w:r>
      <w:proofErr w:type="spellEnd"/>
      <w:r w:rsidRPr="00C06B01">
        <w:rPr>
          <w:rFonts w:ascii="Arial" w:hAnsi="Arial" w:cs="Arial"/>
          <w:lang w:val="en-US"/>
        </w:rPr>
        <w:t xml:space="preserve"> H, O’Brien KK. Scoping studies: advancing the methodology. Implement Sci 2010;</w:t>
      </w:r>
      <w:r w:rsidR="00116980" w:rsidRPr="00C06B01">
        <w:rPr>
          <w:rFonts w:ascii="Arial" w:hAnsi="Arial" w:cs="Arial"/>
          <w:lang w:val="en-US"/>
        </w:rPr>
        <w:t xml:space="preserve"> </w:t>
      </w:r>
      <w:r w:rsidRPr="00C06B01">
        <w:rPr>
          <w:rFonts w:ascii="Arial" w:hAnsi="Arial" w:cs="Arial"/>
          <w:lang w:val="en-US"/>
        </w:rPr>
        <w:t>8:</w:t>
      </w:r>
      <w:r w:rsidR="00116980" w:rsidRPr="00C06B01">
        <w:rPr>
          <w:rFonts w:ascii="Arial" w:hAnsi="Arial" w:cs="Arial"/>
          <w:lang w:val="en-US"/>
        </w:rPr>
        <w:t xml:space="preserve"> </w:t>
      </w:r>
      <w:r w:rsidRPr="00C06B01">
        <w:rPr>
          <w:rFonts w:ascii="Arial" w:hAnsi="Arial" w:cs="Arial"/>
          <w:lang w:val="en-US"/>
        </w:rPr>
        <w:t>19–31.</w:t>
      </w:r>
    </w:p>
    <w:p w14:paraId="153CBEB5" w14:textId="77777777" w:rsidR="000A3815" w:rsidRPr="00C06B01" w:rsidRDefault="005633E8" w:rsidP="008462B8">
      <w:pPr>
        <w:pStyle w:val="ListParagraph"/>
        <w:numPr>
          <w:ilvl w:val="0"/>
          <w:numId w:val="4"/>
        </w:numPr>
        <w:ind w:left="567" w:hanging="567"/>
        <w:rPr>
          <w:rFonts w:ascii="Arial" w:hAnsi="Arial" w:cs="Arial"/>
          <w:lang w:val="en-US"/>
        </w:rPr>
      </w:pPr>
      <w:proofErr w:type="spellStart"/>
      <w:r w:rsidRPr="00C06B01">
        <w:rPr>
          <w:rFonts w:ascii="Arial" w:hAnsi="Arial" w:cs="Arial"/>
          <w:lang w:val="en-US"/>
        </w:rPr>
        <w:t>Donabeidan</w:t>
      </w:r>
      <w:proofErr w:type="spellEnd"/>
      <w:r w:rsidRPr="00C06B01">
        <w:rPr>
          <w:rFonts w:ascii="Arial" w:hAnsi="Arial" w:cs="Arial"/>
          <w:lang w:val="en-US"/>
        </w:rPr>
        <w:t xml:space="preserve"> A. Quality assurance. Structure, process and outcome. Nurse Stand 1992;7(11 </w:t>
      </w:r>
      <w:proofErr w:type="spellStart"/>
      <w:r w:rsidRPr="00C06B01">
        <w:rPr>
          <w:rFonts w:ascii="Arial" w:hAnsi="Arial" w:cs="Arial"/>
          <w:lang w:val="en-US"/>
        </w:rPr>
        <w:t>Suppl</w:t>
      </w:r>
      <w:proofErr w:type="spellEnd"/>
      <w:r w:rsidRPr="00C06B01">
        <w:rPr>
          <w:rFonts w:ascii="Arial" w:hAnsi="Arial" w:cs="Arial"/>
          <w:lang w:val="en-US"/>
        </w:rPr>
        <w:t xml:space="preserve"> QA):4–5.</w:t>
      </w:r>
    </w:p>
    <w:p w14:paraId="0B2CA4F4" w14:textId="77777777" w:rsidR="002651B3" w:rsidRPr="00C06B01" w:rsidRDefault="00BA7A4B" w:rsidP="002651B3">
      <w:pPr>
        <w:pStyle w:val="ListParagraph"/>
        <w:numPr>
          <w:ilvl w:val="0"/>
          <w:numId w:val="4"/>
        </w:numPr>
        <w:ind w:left="567" w:hanging="567"/>
        <w:rPr>
          <w:rFonts w:ascii="Arial" w:hAnsi="Arial" w:cs="Arial"/>
          <w:lang w:val="en-US"/>
        </w:rPr>
      </w:pPr>
      <w:r w:rsidRPr="00C06B01">
        <w:rPr>
          <w:rFonts w:ascii="Arial" w:hAnsi="Arial" w:cs="Arial"/>
          <w:lang w:val="en-US"/>
        </w:rPr>
        <w:t>Collaboration TC. The Cochrane’s Collaboration tool for assessing risk of bias: Cochrane Handbook for Systematic Reviews of Interventions. 2011 [Version 5.1.0</w:t>
      </w:r>
      <w:proofErr w:type="gramStart"/>
      <w:r w:rsidRPr="00C06B01">
        <w:rPr>
          <w:rFonts w:ascii="Arial" w:hAnsi="Arial" w:cs="Arial"/>
          <w:lang w:val="en-US"/>
        </w:rPr>
        <w:t>:[</w:t>
      </w:r>
      <w:proofErr w:type="gramEnd"/>
      <w:r w:rsidRPr="00C06B01">
        <w:rPr>
          <w:rFonts w:ascii="Arial" w:hAnsi="Arial" w:cs="Arial"/>
          <w:lang w:val="en-US"/>
        </w:rPr>
        <w:t xml:space="preserve">Available from: </w:t>
      </w:r>
      <w:hyperlink r:id="rId12" w:history="1">
        <w:r w:rsidRPr="00C06B01">
          <w:rPr>
            <w:rStyle w:val="Hyperlink"/>
            <w:rFonts w:ascii="Arial" w:hAnsi="Arial" w:cs="Arial"/>
            <w:lang w:val="en-US"/>
          </w:rPr>
          <w:t>http://handbook-5-1</w:t>
        </w:r>
      </w:hyperlink>
      <w:r w:rsidRPr="00C06B01">
        <w:rPr>
          <w:rFonts w:ascii="Arial" w:hAnsi="Arial" w:cs="Arial"/>
          <w:lang w:val="en-US"/>
        </w:rPr>
        <w:t>. cochrane.org/chapter_8/table_8_5_a_the_cochrane_collaborations_tool_for_assessing.htm.</w:t>
      </w:r>
    </w:p>
    <w:p w14:paraId="69AA0D99" w14:textId="010DD839" w:rsidR="00BA7A4B" w:rsidRPr="00C06B01" w:rsidRDefault="00BA7A4B" w:rsidP="002651B3">
      <w:pPr>
        <w:pStyle w:val="ListParagraph"/>
        <w:numPr>
          <w:ilvl w:val="0"/>
          <w:numId w:val="4"/>
        </w:numPr>
        <w:ind w:left="567" w:hanging="567"/>
        <w:rPr>
          <w:rFonts w:ascii="Arial" w:hAnsi="Arial" w:cs="Arial"/>
          <w:lang w:val="en-US"/>
        </w:rPr>
      </w:pPr>
      <w:r w:rsidRPr="00C06B01">
        <w:rPr>
          <w:rFonts w:ascii="Arial" w:hAnsi="Arial" w:cs="Arial"/>
          <w:lang w:val="en-US"/>
        </w:rPr>
        <w:t xml:space="preserve">GA Wells BS, D O’Connell, J Peterson, V Welch, M </w:t>
      </w:r>
      <w:proofErr w:type="spellStart"/>
      <w:r w:rsidRPr="00C06B01">
        <w:rPr>
          <w:rFonts w:ascii="Arial" w:hAnsi="Arial" w:cs="Arial"/>
          <w:lang w:val="en-US"/>
        </w:rPr>
        <w:t>Losos</w:t>
      </w:r>
      <w:proofErr w:type="spellEnd"/>
      <w:r w:rsidRPr="00C06B01">
        <w:rPr>
          <w:rFonts w:ascii="Arial" w:hAnsi="Arial" w:cs="Arial"/>
          <w:lang w:val="en-US"/>
        </w:rPr>
        <w:t xml:space="preserve">, P </w:t>
      </w:r>
      <w:proofErr w:type="spellStart"/>
      <w:r w:rsidRPr="00C06B01">
        <w:rPr>
          <w:rFonts w:ascii="Arial" w:hAnsi="Arial" w:cs="Arial"/>
          <w:lang w:val="en-US"/>
        </w:rPr>
        <w:t>Tugwell</w:t>
      </w:r>
      <w:proofErr w:type="spellEnd"/>
      <w:r w:rsidRPr="00C06B01">
        <w:rPr>
          <w:rFonts w:ascii="Arial" w:hAnsi="Arial" w:cs="Arial"/>
          <w:lang w:val="en-US"/>
        </w:rPr>
        <w:t>. The Newcastle-Ottawa Scale (NOS) for assessing the quality of non-randomised studies in meta-analyses 2009 [Available from: http://www.ohri.ca/programs/clinical_epidemiology/oxford.asp.</w:t>
      </w:r>
    </w:p>
    <w:p w14:paraId="1FAF33AE" w14:textId="3FF2515D" w:rsidR="005633E8" w:rsidRPr="00C06B01" w:rsidRDefault="005633E8" w:rsidP="008462B8">
      <w:pPr>
        <w:pStyle w:val="ListParagraph"/>
        <w:numPr>
          <w:ilvl w:val="0"/>
          <w:numId w:val="4"/>
        </w:numPr>
        <w:ind w:left="567" w:hanging="567"/>
        <w:rPr>
          <w:rFonts w:ascii="Arial" w:hAnsi="Arial" w:cs="Arial"/>
          <w:lang w:val="en-US"/>
        </w:rPr>
      </w:pPr>
      <w:r w:rsidRPr="00C06B01">
        <w:rPr>
          <w:rFonts w:ascii="Arial" w:hAnsi="Arial" w:cs="Arial"/>
          <w:lang w:val="en-US"/>
        </w:rPr>
        <w:t xml:space="preserve">Wagner EH, Austin BT, Davis C, et al. Improving chronic illness care: translating evidence into action. Health </w:t>
      </w:r>
      <w:proofErr w:type="spellStart"/>
      <w:r w:rsidRPr="00C06B01">
        <w:rPr>
          <w:rFonts w:ascii="Arial" w:hAnsi="Arial" w:cs="Arial"/>
          <w:lang w:val="en-US"/>
        </w:rPr>
        <w:t>Aff</w:t>
      </w:r>
      <w:proofErr w:type="spellEnd"/>
      <w:r w:rsidRPr="00C06B01">
        <w:rPr>
          <w:rFonts w:ascii="Arial" w:hAnsi="Arial" w:cs="Arial"/>
          <w:lang w:val="en-US"/>
        </w:rPr>
        <w:t xml:space="preserve"> (Millwood) 2001;</w:t>
      </w:r>
      <w:r w:rsidR="00116980" w:rsidRPr="00C06B01">
        <w:rPr>
          <w:rFonts w:ascii="Arial" w:hAnsi="Arial" w:cs="Arial"/>
          <w:lang w:val="en-US"/>
        </w:rPr>
        <w:t xml:space="preserve"> </w:t>
      </w:r>
      <w:r w:rsidRPr="00C06B01">
        <w:rPr>
          <w:rFonts w:ascii="Arial" w:hAnsi="Arial" w:cs="Arial"/>
          <w:lang w:val="en-US"/>
        </w:rPr>
        <w:t>20:</w:t>
      </w:r>
      <w:r w:rsidR="00116980" w:rsidRPr="00C06B01">
        <w:rPr>
          <w:rFonts w:ascii="Arial" w:hAnsi="Arial" w:cs="Arial"/>
          <w:lang w:val="en-US"/>
        </w:rPr>
        <w:t xml:space="preserve"> </w:t>
      </w:r>
      <w:r w:rsidRPr="00C06B01">
        <w:rPr>
          <w:rFonts w:ascii="Arial" w:hAnsi="Arial" w:cs="Arial"/>
          <w:lang w:val="en-US"/>
        </w:rPr>
        <w:t>64–78.</w:t>
      </w:r>
    </w:p>
    <w:p w14:paraId="1E535D07" w14:textId="1BA2C5B2" w:rsidR="002A7AB4" w:rsidRPr="00C06B01" w:rsidRDefault="005633E8" w:rsidP="00EC7FD2">
      <w:pPr>
        <w:pStyle w:val="ListParagraph"/>
        <w:numPr>
          <w:ilvl w:val="0"/>
          <w:numId w:val="4"/>
        </w:numPr>
        <w:ind w:left="567" w:hanging="567"/>
        <w:rPr>
          <w:lang w:val="en-US"/>
        </w:rPr>
      </w:pPr>
      <w:r w:rsidRPr="00C06B01">
        <w:rPr>
          <w:rFonts w:ascii="Arial" w:hAnsi="Arial" w:cs="Arial"/>
          <w:lang w:val="en-US"/>
        </w:rPr>
        <w:t>Barr VJ, Robinson S, Marin-Link B, et al. The expanded Chronic Care Model: an integration of concepts and strategies from population health promotion and the Chronic Care Model. Hosp Q 2003;</w:t>
      </w:r>
      <w:r w:rsidR="00116980" w:rsidRPr="00C06B01">
        <w:rPr>
          <w:rFonts w:ascii="Arial" w:hAnsi="Arial" w:cs="Arial"/>
          <w:lang w:val="en-US"/>
        </w:rPr>
        <w:t xml:space="preserve"> </w:t>
      </w:r>
      <w:r w:rsidRPr="00C06B01">
        <w:rPr>
          <w:rFonts w:ascii="Arial" w:hAnsi="Arial" w:cs="Arial"/>
          <w:lang w:val="en-US"/>
        </w:rPr>
        <w:t>7:</w:t>
      </w:r>
      <w:r w:rsidR="00116980" w:rsidRPr="00C06B01">
        <w:rPr>
          <w:rFonts w:ascii="Arial" w:hAnsi="Arial" w:cs="Arial"/>
          <w:lang w:val="en-US"/>
        </w:rPr>
        <w:t xml:space="preserve"> </w:t>
      </w:r>
      <w:r w:rsidRPr="00C06B01">
        <w:rPr>
          <w:rFonts w:ascii="Arial" w:hAnsi="Arial" w:cs="Arial"/>
          <w:lang w:val="en-US"/>
        </w:rPr>
        <w:t>73–82.</w:t>
      </w:r>
    </w:p>
    <w:p w14:paraId="1A113EBC" w14:textId="77777777" w:rsidR="002A7AB4" w:rsidRPr="002A7AB4" w:rsidRDefault="002A7AB4">
      <w:pPr>
        <w:rPr>
          <w:lang w:val="en-US"/>
        </w:rPr>
      </w:pPr>
    </w:p>
    <w:sectPr w:rsidR="002A7AB4" w:rsidRPr="002A7AB4" w:rsidSect="002651B3">
      <w:pgSz w:w="11900" w:h="16840"/>
      <w:pgMar w:top="936"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769"/>
    <w:multiLevelType w:val="hybridMultilevel"/>
    <w:tmpl w:val="3AC6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51838"/>
    <w:multiLevelType w:val="hybridMultilevel"/>
    <w:tmpl w:val="C324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509DA"/>
    <w:multiLevelType w:val="hybridMultilevel"/>
    <w:tmpl w:val="275EB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AA0BEE"/>
    <w:multiLevelType w:val="hybridMultilevel"/>
    <w:tmpl w:val="A09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04364"/>
    <w:multiLevelType w:val="hybridMultilevel"/>
    <w:tmpl w:val="E00C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CC506F"/>
    <w:multiLevelType w:val="hybridMultilevel"/>
    <w:tmpl w:val="FC96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93"/>
    <w:rsid w:val="00006964"/>
    <w:rsid w:val="00010408"/>
    <w:rsid w:val="000150EB"/>
    <w:rsid w:val="000628FC"/>
    <w:rsid w:val="0008105E"/>
    <w:rsid w:val="00083295"/>
    <w:rsid w:val="000A3815"/>
    <w:rsid w:val="000C07C7"/>
    <w:rsid w:val="000C51C2"/>
    <w:rsid w:val="000D2FD3"/>
    <w:rsid w:val="000D3DFE"/>
    <w:rsid w:val="000F6F7C"/>
    <w:rsid w:val="001115DD"/>
    <w:rsid w:val="00116980"/>
    <w:rsid w:val="001315EA"/>
    <w:rsid w:val="00142B50"/>
    <w:rsid w:val="00163698"/>
    <w:rsid w:val="00175D3B"/>
    <w:rsid w:val="00195F65"/>
    <w:rsid w:val="00196273"/>
    <w:rsid w:val="001B586F"/>
    <w:rsid w:val="001D2003"/>
    <w:rsid w:val="001D429B"/>
    <w:rsid w:val="001D688E"/>
    <w:rsid w:val="001E19C4"/>
    <w:rsid w:val="001E40B8"/>
    <w:rsid w:val="001F42B3"/>
    <w:rsid w:val="0023324B"/>
    <w:rsid w:val="00236FE3"/>
    <w:rsid w:val="00237476"/>
    <w:rsid w:val="0024088C"/>
    <w:rsid w:val="00240B8E"/>
    <w:rsid w:val="00240CA7"/>
    <w:rsid w:val="00251C1B"/>
    <w:rsid w:val="00264AFF"/>
    <w:rsid w:val="002651B3"/>
    <w:rsid w:val="002653C0"/>
    <w:rsid w:val="00284AC6"/>
    <w:rsid w:val="00290373"/>
    <w:rsid w:val="002A7AB4"/>
    <w:rsid w:val="002B03E8"/>
    <w:rsid w:val="002D3C66"/>
    <w:rsid w:val="002E525B"/>
    <w:rsid w:val="002E7FF0"/>
    <w:rsid w:val="00300020"/>
    <w:rsid w:val="0031267F"/>
    <w:rsid w:val="00324216"/>
    <w:rsid w:val="00336DF4"/>
    <w:rsid w:val="00354980"/>
    <w:rsid w:val="0039559C"/>
    <w:rsid w:val="003A2362"/>
    <w:rsid w:val="003E31FF"/>
    <w:rsid w:val="00403826"/>
    <w:rsid w:val="00427717"/>
    <w:rsid w:val="00440746"/>
    <w:rsid w:val="0044764A"/>
    <w:rsid w:val="00447924"/>
    <w:rsid w:val="00454CB9"/>
    <w:rsid w:val="00455AD9"/>
    <w:rsid w:val="004575D0"/>
    <w:rsid w:val="0046337B"/>
    <w:rsid w:val="004B05F3"/>
    <w:rsid w:val="004C3607"/>
    <w:rsid w:val="004C3E1D"/>
    <w:rsid w:val="004C78B8"/>
    <w:rsid w:val="004E4362"/>
    <w:rsid w:val="00507BB8"/>
    <w:rsid w:val="00517965"/>
    <w:rsid w:val="00520136"/>
    <w:rsid w:val="005219FD"/>
    <w:rsid w:val="005633E8"/>
    <w:rsid w:val="00563647"/>
    <w:rsid w:val="00586F9C"/>
    <w:rsid w:val="00594927"/>
    <w:rsid w:val="00594C58"/>
    <w:rsid w:val="005A0566"/>
    <w:rsid w:val="005D08CD"/>
    <w:rsid w:val="005D2438"/>
    <w:rsid w:val="005D5AFC"/>
    <w:rsid w:val="005D6060"/>
    <w:rsid w:val="005E2EBC"/>
    <w:rsid w:val="005F7687"/>
    <w:rsid w:val="00621682"/>
    <w:rsid w:val="0065433D"/>
    <w:rsid w:val="0066168A"/>
    <w:rsid w:val="006741C3"/>
    <w:rsid w:val="006760C6"/>
    <w:rsid w:val="00693E3B"/>
    <w:rsid w:val="00697A6B"/>
    <w:rsid w:val="006A5B8A"/>
    <w:rsid w:val="006B782E"/>
    <w:rsid w:val="006C15D1"/>
    <w:rsid w:val="006D3DEE"/>
    <w:rsid w:val="006E12A0"/>
    <w:rsid w:val="006E1A18"/>
    <w:rsid w:val="00704F0D"/>
    <w:rsid w:val="00764A35"/>
    <w:rsid w:val="007667BC"/>
    <w:rsid w:val="007C3952"/>
    <w:rsid w:val="007C51E5"/>
    <w:rsid w:val="007F54A2"/>
    <w:rsid w:val="00804DAB"/>
    <w:rsid w:val="00822A02"/>
    <w:rsid w:val="0082690A"/>
    <w:rsid w:val="008329E6"/>
    <w:rsid w:val="00835309"/>
    <w:rsid w:val="008462B8"/>
    <w:rsid w:val="00852007"/>
    <w:rsid w:val="00856DCC"/>
    <w:rsid w:val="00860775"/>
    <w:rsid w:val="00863F2C"/>
    <w:rsid w:val="00867C8B"/>
    <w:rsid w:val="00871C32"/>
    <w:rsid w:val="00873299"/>
    <w:rsid w:val="008920F4"/>
    <w:rsid w:val="0089560C"/>
    <w:rsid w:val="0090535E"/>
    <w:rsid w:val="00917666"/>
    <w:rsid w:val="00925A9D"/>
    <w:rsid w:val="009267C0"/>
    <w:rsid w:val="009606E6"/>
    <w:rsid w:val="009606F6"/>
    <w:rsid w:val="00962D92"/>
    <w:rsid w:val="009737F6"/>
    <w:rsid w:val="009844AE"/>
    <w:rsid w:val="00987747"/>
    <w:rsid w:val="00996D78"/>
    <w:rsid w:val="009A4667"/>
    <w:rsid w:val="009B7F81"/>
    <w:rsid w:val="009C2219"/>
    <w:rsid w:val="009C5554"/>
    <w:rsid w:val="009F1E93"/>
    <w:rsid w:val="00A01308"/>
    <w:rsid w:val="00A06D11"/>
    <w:rsid w:val="00A10EB8"/>
    <w:rsid w:val="00A36236"/>
    <w:rsid w:val="00A42D58"/>
    <w:rsid w:val="00A534A7"/>
    <w:rsid w:val="00A55E9E"/>
    <w:rsid w:val="00A72F73"/>
    <w:rsid w:val="00A81041"/>
    <w:rsid w:val="00A93575"/>
    <w:rsid w:val="00AB16D9"/>
    <w:rsid w:val="00B22785"/>
    <w:rsid w:val="00B431DC"/>
    <w:rsid w:val="00B46FE2"/>
    <w:rsid w:val="00B86563"/>
    <w:rsid w:val="00BA7A4B"/>
    <w:rsid w:val="00BD17FC"/>
    <w:rsid w:val="00BD57B3"/>
    <w:rsid w:val="00BD646B"/>
    <w:rsid w:val="00BF2161"/>
    <w:rsid w:val="00C01A62"/>
    <w:rsid w:val="00C06B01"/>
    <w:rsid w:val="00C16342"/>
    <w:rsid w:val="00C42FA2"/>
    <w:rsid w:val="00C74294"/>
    <w:rsid w:val="00C76447"/>
    <w:rsid w:val="00C8155C"/>
    <w:rsid w:val="00CA7D0C"/>
    <w:rsid w:val="00CC776D"/>
    <w:rsid w:val="00CD0116"/>
    <w:rsid w:val="00D35BF4"/>
    <w:rsid w:val="00D375D0"/>
    <w:rsid w:val="00D536FE"/>
    <w:rsid w:val="00D84004"/>
    <w:rsid w:val="00D850CE"/>
    <w:rsid w:val="00DD039C"/>
    <w:rsid w:val="00DD0A3A"/>
    <w:rsid w:val="00DE204F"/>
    <w:rsid w:val="00DF706A"/>
    <w:rsid w:val="00E3238E"/>
    <w:rsid w:val="00E401B0"/>
    <w:rsid w:val="00E44140"/>
    <w:rsid w:val="00E45F82"/>
    <w:rsid w:val="00E95A30"/>
    <w:rsid w:val="00EA343A"/>
    <w:rsid w:val="00EB05CF"/>
    <w:rsid w:val="00EC035F"/>
    <w:rsid w:val="00EE7BAF"/>
    <w:rsid w:val="00F168CE"/>
    <w:rsid w:val="00F57A81"/>
    <w:rsid w:val="00F61AFD"/>
    <w:rsid w:val="00FC7CE9"/>
    <w:rsid w:val="00FD7D35"/>
    <w:rsid w:val="00FE16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59DB"/>
  <w15:chartTrackingRefBased/>
  <w15:docId w15:val="{64CC51B6-83A3-4942-8F17-AB1831B2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19C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A02"/>
    <w:pPr>
      <w:ind w:left="720"/>
      <w:contextualSpacing/>
    </w:pPr>
  </w:style>
  <w:style w:type="character" w:styleId="CommentReference">
    <w:name w:val="annotation reference"/>
    <w:basedOn w:val="DefaultParagraphFont"/>
    <w:uiPriority w:val="99"/>
    <w:semiHidden/>
    <w:unhideWhenUsed/>
    <w:rsid w:val="00264AFF"/>
    <w:rPr>
      <w:sz w:val="16"/>
      <w:szCs w:val="16"/>
    </w:rPr>
  </w:style>
  <w:style w:type="paragraph" w:styleId="CommentText">
    <w:name w:val="annotation text"/>
    <w:basedOn w:val="Normal"/>
    <w:link w:val="CommentTextChar"/>
    <w:uiPriority w:val="99"/>
    <w:semiHidden/>
    <w:unhideWhenUsed/>
    <w:rsid w:val="00264AFF"/>
    <w:rPr>
      <w:sz w:val="20"/>
      <w:szCs w:val="20"/>
    </w:rPr>
  </w:style>
  <w:style w:type="character" w:customStyle="1" w:styleId="CommentTextChar">
    <w:name w:val="Comment Text Char"/>
    <w:basedOn w:val="DefaultParagraphFont"/>
    <w:link w:val="CommentText"/>
    <w:uiPriority w:val="99"/>
    <w:semiHidden/>
    <w:rsid w:val="00264AFF"/>
    <w:rPr>
      <w:sz w:val="20"/>
      <w:szCs w:val="20"/>
    </w:rPr>
  </w:style>
  <w:style w:type="paragraph" w:styleId="CommentSubject">
    <w:name w:val="annotation subject"/>
    <w:basedOn w:val="CommentText"/>
    <w:next w:val="CommentText"/>
    <w:link w:val="CommentSubjectChar"/>
    <w:uiPriority w:val="99"/>
    <w:semiHidden/>
    <w:unhideWhenUsed/>
    <w:rsid w:val="00264AFF"/>
    <w:rPr>
      <w:b/>
      <w:bCs/>
    </w:rPr>
  </w:style>
  <w:style w:type="character" w:customStyle="1" w:styleId="CommentSubjectChar">
    <w:name w:val="Comment Subject Char"/>
    <w:basedOn w:val="CommentTextChar"/>
    <w:link w:val="CommentSubject"/>
    <w:uiPriority w:val="99"/>
    <w:semiHidden/>
    <w:rsid w:val="00264AFF"/>
    <w:rPr>
      <w:b/>
      <w:bCs/>
      <w:sz w:val="20"/>
      <w:szCs w:val="20"/>
    </w:rPr>
  </w:style>
  <w:style w:type="paragraph" w:styleId="BalloonText">
    <w:name w:val="Balloon Text"/>
    <w:basedOn w:val="Normal"/>
    <w:link w:val="BalloonTextChar"/>
    <w:uiPriority w:val="99"/>
    <w:semiHidden/>
    <w:unhideWhenUsed/>
    <w:rsid w:val="00264A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4AFF"/>
    <w:rPr>
      <w:rFonts w:ascii="Times New Roman" w:hAnsi="Times New Roman" w:cs="Times New Roman"/>
      <w:sz w:val="18"/>
      <w:szCs w:val="18"/>
    </w:rPr>
  </w:style>
  <w:style w:type="paragraph" w:styleId="Revision">
    <w:name w:val="Revision"/>
    <w:hidden/>
    <w:uiPriority w:val="99"/>
    <w:semiHidden/>
    <w:rsid w:val="002D3C66"/>
  </w:style>
  <w:style w:type="character" w:customStyle="1" w:styleId="Heading1Char">
    <w:name w:val="Heading 1 Char"/>
    <w:basedOn w:val="DefaultParagraphFont"/>
    <w:link w:val="Heading1"/>
    <w:uiPriority w:val="9"/>
    <w:rsid w:val="001E19C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19C4"/>
    <w:rPr>
      <w:color w:val="0000FF"/>
      <w:u w:val="single"/>
    </w:rPr>
  </w:style>
  <w:style w:type="character" w:customStyle="1" w:styleId="highlight">
    <w:name w:val="highlight"/>
    <w:basedOn w:val="DefaultParagraphFont"/>
    <w:rsid w:val="001E19C4"/>
  </w:style>
  <w:style w:type="character" w:customStyle="1" w:styleId="apple-converted-space">
    <w:name w:val="apple-converted-space"/>
    <w:basedOn w:val="DefaultParagraphFont"/>
    <w:rsid w:val="001E19C4"/>
  </w:style>
  <w:style w:type="paragraph" w:styleId="NormalWeb">
    <w:name w:val="Normal (Web)"/>
    <w:basedOn w:val="Normal"/>
    <w:uiPriority w:val="99"/>
    <w:unhideWhenUsed/>
    <w:rsid w:val="00A72F7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52007"/>
    <w:rPr>
      <w:i/>
      <w:iCs/>
    </w:rPr>
  </w:style>
  <w:style w:type="character" w:customStyle="1" w:styleId="UnresolvedMention1">
    <w:name w:val="Unresolved Mention1"/>
    <w:basedOn w:val="DefaultParagraphFont"/>
    <w:uiPriority w:val="99"/>
    <w:semiHidden/>
    <w:unhideWhenUsed/>
    <w:rsid w:val="00196273"/>
    <w:rPr>
      <w:color w:val="605E5C"/>
      <w:shd w:val="clear" w:color="auto" w:fill="E1DFDD"/>
    </w:rPr>
  </w:style>
  <w:style w:type="character" w:customStyle="1" w:styleId="ej-keyword">
    <w:name w:val="ej-keyword"/>
    <w:basedOn w:val="DefaultParagraphFont"/>
    <w:rsid w:val="00E401B0"/>
  </w:style>
  <w:style w:type="character" w:styleId="FollowedHyperlink">
    <w:name w:val="FollowedHyperlink"/>
    <w:basedOn w:val="DefaultParagraphFont"/>
    <w:uiPriority w:val="99"/>
    <w:semiHidden/>
    <w:unhideWhenUsed/>
    <w:rsid w:val="00D375D0"/>
    <w:rPr>
      <w:color w:val="954F72" w:themeColor="followedHyperlink"/>
      <w:u w:val="single"/>
    </w:rPr>
  </w:style>
  <w:style w:type="character" w:customStyle="1" w:styleId="UnresolvedMention">
    <w:name w:val="Unresolved Mention"/>
    <w:basedOn w:val="DefaultParagraphFont"/>
    <w:uiPriority w:val="99"/>
    <w:semiHidden/>
    <w:unhideWhenUsed/>
    <w:rsid w:val="0045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548">
      <w:bodyDiv w:val="1"/>
      <w:marLeft w:val="0"/>
      <w:marRight w:val="0"/>
      <w:marTop w:val="0"/>
      <w:marBottom w:val="0"/>
      <w:divBdr>
        <w:top w:val="none" w:sz="0" w:space="0" w:color="auto"/>
        <w:left w:val="none" w:sz="0" w:space="0" w:color="auto"/>
        <w:bottom w:val="none" w:sz="0" w:space="0" w:color="auto"/>
        <w:right w:val="none" w:sz="0" w:space="0" w:color="auto"/>
      </w:divBdr>
      <w:divsChild>
        <w:div w:id="217134043">
          <w:marLeft w:val="0"/>
          <w:marRight w:val="0"/>
          <w:marTop w:val="34"/>
          <w:marBottom w:val="34"/>
          <w:divBdr>
            <w:top w:val="none" w:sz="0" w:space="0" w:color="auto"/>
            <w:left w:val="none" w:sz="0" w:space="0" w:color="auto"/>
            <w:bottom w:val="none" w:sz="0" w:space="0" w:color="auto"/>
            <w:right w:val="none" w:sz="0" w:space="0" w:color="auto"/>
          </w:divBdr>
        </w:div>
      </w:divsChild>
    </w:div>
    <w:div w:id="82340129">
      <w:bodyDiv w:val="1"/>
      <w:marLeft w:val="0"/>
      <w:marRight w:val="0"/>
      <w:marTop w:val="0"/>
      <w:marBottom w:val="0"/>
      <w:divBdr>
        <w:top w:val="none" w:sz="0" w:space="0" w:color="auto"/>
        <w:left w:val="none" w:sz="0" w:space="0" w:color="auto"/>
        <w:bottom w:val="none" w:sz="0" w:space="0" w:color="auto"/>
        <w:right w:val="none" w:sz="0" w:space="0" w:color="auto"/>
      </w:divBdr>
      <w:divsChild>
        <w:div w:id="775713637">
          <w:marLeft w:val="0"/>
          <w:marRight w:val="0"/>
          <w:marTop w:val="0"/>
          <w:marBottom w:val="0"/>
          <w:divBdr>
            <w:top w:val="none" w:sz="0" w:space="0" w:color="auto"/>
            <w:left w:val="none" w:sz="0" w:space="0" w:color="auto"/>
            <w:bottom w:val="none" w:sz="0" w:space="0" w:color="auto"/>
            <w:right w:val="none" w:sz="0" w:space="0" w:color="auto"/>
          </w:divBdr>
          <w:divsChild>
            <w:div w:id="1894075595">
              <w:marLeft w:val="0"/>
              <w:marRight w:val="0"/>
              <w:marTop w:val="0"/>
              <w:marBottom w:val="0"/>
              <w:divBdr>
                <w:top w:val="none" w:sz="0" w:space="0" w:color="auto"/>
                <w:left w:val="none" w:sz="0" w:space="0" w:color="auto"/>
                <w:bottom w:val="none" w:sz="0" w:space="0" w:color="auto"/>
                <w:right w:val="none" w:sz="0" w:space="0" w:color="auto"/>
              </w:divBdr>
              <w:divsChild>
                <w:div w:id="433479276">
                  <w:marLeft w:val="0"/>
                  <w:marRight w:val="0"/>
                  <w:marTop w:val="0"/>
                  <w:marBottom w:val="0"/>
                  <w:divBdr>
                    <w:top w:val="none" w:sz="0" w:space="0" w:color="auto"/>
                    <w:left w:val="none" w:sz="0" w:space="0" w:color="auto"/>
                    <w:bottom w:val="none" w:sz="0" w:space="0" w:color="auto"/>
                    <w:right w:val="none" w:sz="0" w:space="0" w:color="auto"/>
                  </w:divBdr>
                  <w:divsChild>
                    <w:div w:id="707678817">
                      <w:marLeft w:val="0"/>
                      <w:marRight w:val="0"/>
                      <w:marTop w:val="0"/>
                      <w:marBottom w:val="0"/>
                      <w:divBdr>
                        <w:top w:val="none" w:sz="0" w:space="0" w:color="auto"/>
                        <w:left w:val="none" w:sz="0" w:space="0" w:color="auto"/>
                        <w:bottom w:val="none" w:sz="0" w:space="0" w:color="auto"/>
                        <w:right w:val="none" w:sz="0" w:space="0" w:color="auto"/>
                      </w:divBdr>
                    </w:div>
                    <w:div w:id="369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2350">
      <w:bodyDiv w:val="1"/>
      <w:marLeft w:val="0"/>
      <w:marRight w:val="0"/>
      <w:marTop w:val="0"/>
      <w:marBottom w:val="0"/>
      <w:divBdr>
        <w:top w:val="none" w:sz="0" w:space="0" w:color="auto"/>
        <w:left w:val="none" w:sz="0" w:space="0" w:color="auto"/>
        <w:bottom w:val="none" w:sz="0" w:space="0" w:color="auto"/>
        <w:right w:val="none" w:sz="0" w:space="0" w:color="auto"/>
      </w:divBdr>
    </w:div>
    <w:div w:id="449280523">
      <w:bodyDiv w:val="1"/>
      <w:marLeft w:val="0"/>
      <w:marRight w:val="0"/>
      <w:marTop w:val="0"/>
      <w:marBottom w:val="0"/>
      <w:divBdr>
        <w:top w:val="none" w:sz="0" w:space="0" w:color="auto"/>
        <w:left w:val="none" w:sz="0" w:space="0" w:color="auto"/>
        <w:bottom w:val="none" w:sz="0" w:space="0" w:color="auto"/>
        <w:right w:val="none" w:sz="0" w:space="0" w:color="auto"/>
      </w:divBdr>
    </w:div>
    <w:div w:id="603197329">
      <w:bodyDiv w:val="1"/>
      <w:marLeft w:val="0"/>
      <w:marRight w:val="0"/>
      <w:marTop w:val="0"/>
      <w:marBottom w:val="0"/>
      <w:divBdr>
        <w:top w:val="none" w:sz="0" w:space="0" w:color="auto"/>
        <w:left w:val="none" w:sz="0" w:space="0" w:color="auto"/>
        <w:bottom w:val="none" w:sz="0" w:space="0" w:color="auto"/>
        <w:right w:val="none" w:sz="0" w:space="0" w:color="auto"/>
      </w:divBdr>
    </w:div>
    <w:div w:id="607195792">
      <w:bodyDiv w:val="1"/>
      <w:marLeft w:val="0"/>
      <w:marRight w:val="0"/>
      <w:marTop w:val="0"/>
      <w:marBottom w:val="0"/>
      <w:divBdr>
        <w:top w:val="none" w:sz="0" w:space="0" w:color="auto"/>
        <w:left w:val="none" w:sz="0" w:space="0" w:color="auto"/>
        <w:bottom w:val="none" w:sz="0" w:space="0" w:color="auto"/>
        <w:right w:val="none" w:sz="0" w:space="0" w:color="auto"/>
      </w:divBdr>
      <w:divsChild>
        <w:div w:id="166942173">
          <w:marLeft w:val="0"/>
          <w:marRight w:val="0"/>
          <w:marTop w:val="0"/>
          <w:marBottom w:val="0"/>
          <w:divBdr>
            <w:top w:val="none" w:sz="0" w:space="0" w:color="auto"/>
            <w:left w:val="none" w:sz="0" w:space="0" w:color="auto"/>
            <w:bottom w:val="none" w:sz="0" w:space="0" w:color="auto"/>
            <w:right w:val="none" w:sz="0" w:space="0" w:color="auto"/>
          </w:divBdr>
          <w:divsChild>
            <w:div w:id="434863747">
              <w:marLeft w:val="0"/>
              <w:marRight w:val="0"/>
              <w:marTop w:val="0"/>
              <w:marBottom w:val="0"/>
              <w:divBdr>
                <w:top w:val="none" w:sz="0" w:space="0" w:color="auto"/>
                <w:left w:val="none" w:sz="0" w:space="0" w:color="auto"/>
                <w:bottom w:val="none" w:sz="0" w:space="0" w:color="auto"/>
                <w:right w:val="none" w:sz="0" w:space="0" w:color="auto"/>
              </w:divBdr>
              <w:divsChild>
                <w:div w:id="1045713389">
                  <w:marLeft w:val="0"/>
                  <w:marRight w:val="0"/>
                  <w:marTop w:val="0"/>
                  <w:marBottom w:val="0"/>
                  <w:divBdr>
                    <w:top w:val="none" w:sz="0" w:space="0" w:color="auto"/>
                    <w:left w:val="none" w:sz="0" w:space="0" w:color="auto"/>
                    <w:bottom w:val="none" w:sz="0" w:space="0" w:color="auto"/>
                    <w:right w:val="none" w:sz="0" w:space="0" w:color="auto"/>
                  </w:divBdr>
                  <w:divsChild>
                    <w:div w:id="19796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97654">
      <w:bodyDiv w:val="1"/>
      <w:marLeft w:val="0"/>
      <w:marRight w:val="0"/>
      <w:marTop w:val="0"/>
      <w:marBottom w:val="0"/>
      <w:divBdr>
        <w:top w:val="none" w:sz="0" w:space="0" w:color="auto"/>
        <w:left w:val="none" w:sz="0" w:space="0" w:color="auto"/>
        <w:bottom w:val="none" w:sz="0" w:space="0" w:color="auto"/>
        <w:right w:val="none" w:sz="0" w:space="0" w:color="auto"/>
      </w:divBdr>
      <w:divsChild>
        <w:div w:id="1517698020">
          <w:marLeft w:val="0"/>
          <w:marRight w:val="0"/>
          <w:marTop w:val="0"/>
          <w:marBottom w:val="0"/>
          <w:divBdr>
            <w:top w:val="none" w:sz="0" w:space="0" w:color="auto"/>
            <w:left w:val="none" w:sz="0" w:space="0" w:color="auto"/>
            <w:bottom w:val="none" w:sz="0" w:space="0" w:color="auto"/>
            <w:right w:val="none" w:sz="0" w:space="0" w:color="auto"/>
          </w:divBdr>
          <w:divsChild>
            <w:div w:id="274286236">
              <w:marLeft w:val="0"/>
              <w:marRight w:val="0"/>
              <w:marTop w:val="0"/>
              <w:marBottom w:val="0"/>
              <w:divBdr>
                <w:top w:val="none" w:sz="0" w:space="0" w:color="auto"/>
                <w:left w:val="none" w:sz="0" w:space="0" w:color="auto"/>
                <w:bottom w:val="none" w:sz="0" w:space="0" w:color="auto"/>
                <w:right w:val="none" w:sz="0" w:space="0" w:color="auto"/>
              </w:divBdr>
              <w:divsChild>
                <w:div w:id="8725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5843">
      <w:bodyDiv w:val="1"/>
      <w:marLeft w:val="0"/>
      <w:marRight w:val="0"/>
      <w:marTop w:val="0"/>
      <w:marBottom w:val="0"/>
      <w:divBdr>
        <w:top w:val="none" w:sz="0" w:space="0" w:color="auto"/>
        <w:left w:val="none" w:sz="0" w:space="0" w:color="auto"/>
        <w:bottom w:val="none" w:sz="0" w:space="0" w:color="auto"/>
        <w:right w:val="none" w:sz="0" w:space="0" w:color="auto"/>
      </w:divBdr>
      <w:divsChild>
        <w:div w:id="2032993124">
          <w:marLeft w:val="0"/>
          <w:marRight w:val="0"/>
          <w:marTop w:val="34"/>
          <w:marBottom w:val="34"/>
          <w:divBdr>
            <w:top w:val="none" w:sz="0" w:space="0" w:color="auto"/>
            <w:left w:val="none" w:sz="0" w:space="0" w:color="auto"/>
            <w:bottom w:val="none" w:sz="0" w:space="0" w:color="auto"/>
            <w:right w:val="none" w:sz="0" w:space="0" w:color="auto"/>
          </w:divBdr>
        </w:div>
      </w:divsChild>
    </w:div>
    <w:div w:id="683476488">
      <w:bodyDiv w:val="1"/>
      <w:marLeft w:val="0"/>
      <w:marRight w:val="0"/>
      <w:marTop w:val="0"/>
      <w:marBottom w:val="0"/>
      <w:divBdr>
        <w:top w:val="none" w:sz="0" w:space="0" w:color="auto"/>
        <w:left w:val="none" w:sz="0" w:space="0" w:color="auto"/>
        <w:bottom w:val="none" w:sz="0" w:space="0" w:color="auto"/>
        <w:right w:val="none" w:sz="0" w:space="0" w:color="auto"/>
      </w:divBdr>
    </w:div>
    <w:div w:id="802423173">
      <w:bodyDiv w:val="1"/>
      <w:marLeft w:val="0"/>
      <w:marRight w:val="0"/>
      <w:marTop w:val="0"/>
      <w:marBottom w:val="0"/>
      <w:divBdr>
        <w:top w:val="none" w:sz="0" w:space="0" w:color="auto"/>
        <w:left w:val="none" w:sz="0" w:space="0" w:color="auto"/>
        <w:bottom w:val="none" w:sz="0" w:space="0" w:color="auto"/>
        <w:right w:val="none" w:sz="0" w:space="0" w:color="auto"/>
      </w:divBdr>
      <w:divsChild>
        <w:div w:id="1639142430">
          <w:marLeft w:val="0"/>
          <w:marRight w:val="0"/>
          <w:marTop w:val="0"/>
          <w:marBottom w:val="0"/>
          <w:divBdr>
            <w:top w:val="none" w:sz="0" w:space="0" w:color="auto"/>
            <w:left w:val="none" w:sz="0" w:space="0" w:color="auto"/>
            <w:bottom w:val="none" w:sz="0" w:space="0" w:color="auto"/>
            <w:right w:val="none" w:sz="0" w:space="0" w:color="auto"/>
          </w:divBdr>
          <w:divsChild>
            <w:div w:id="516968513">
              <w:marLeft w:val="0"/>
              <w:marRight w:val="0"/>
              <w:marTop w:val="0"/>
              <w:marBottom w:val="0"/>
              <w:divBdr>
                <w:top w:val="none" w:sz="0" w:space="0" w:color="auto"/>
                <w:left w:val="none" w:sz="0" w:space="0" w:color="auto"/>
                <w:bottom w:val="none" w:sz="0" w:space="0" w:color="auto"/>
                <w:right w:val="none" w:sz="0" w:space="0" w:color="auto"/>
              </w:divBdr>
              <w:divsChild>
                <w:div w:id="20793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6969">
      <w:bodyDiv w:val="1"/>
      <w:marLeft w:val="0"/>
      <w:marRight w:val="0"/>
      <w:marTop w:val="0"/>
      <w:marBottom w:val="0"/>
      <w:divBdr>
        <w:top w:val="none" w:sz="0" w:space="0" w:color="auto"/>
        <w:left w:val="none" w:sz="0" w:space="0" w:color="auto"/>
        <w:bottom w:val="none" w:sz="0" w:space="0" w:color="auto"/>
        <w:right w:val="none" w:sz="0" w:space="0" w:color="auto"/>
      </w:divBdr>
    </w:div>
    <w:div w:id="927468643">
      <w:bodyDiv w:val="1"/>
      <w:marLeft w:val="0"/>
      <w:marRight w:val="0"/>
      <w:marTop w:val="0"/>
      <w:marBottom w:val="0"/>
      <w:divBdr>
        <w:top w:val="none" w:sz="0" w:space="0" w:color="auto"/>
        <w:left w:val="none" w:sz="0" w:space="0" w:color="auto"/>
        <w:bottom w:val="none" w:sz="0" w:space="0" w:color="auto"/>
        <w:right w:val="none" w:sz="0" w:space="0" w:color="auto"/>
      </w:divBdr>
    </w:div>
    <w:div w:id="1010763177">
      <w:bodyDiv w:val="1"/>
      <w:marLeft w:val="0"/>
      <w:marRight w:val="0"/>
      <w:marTop w:val="0"/>
      <w:marBottom w:val="0"/>
      <w:divBdr>
        <w:top w:val="none" w:sz="0" w:space="0" w:color="auto"/>
        <w:left w:val="none" w:sz="0" w:space="0" w:color="auto"/>
        <w:bottom w:val="none" w:sz="0" w:space="0" w:color="auto"/>
        <w:right w:val="none" w:sz="0" w:space="0" w:color="auto"/>
      </w:divBdr>
      <w:divsChild>
        <w:div w:id="650207924">
          <w:marLeft w:val="0"/>
          <w:marRight w:val="0"/>
          <w:marTop w:val="0"/>
          <w:marBottom w:val="0"/>
          <w:divBdr>
            <w:top w:val="none" w:sz="0" w:space="0" w:color="auto"/>
            <w:left w:val="none" w:sz="0" w:space="0" w:color="auto"/>
            <w:bottom w:val="none" w:sz="0" w:space="0" w:color="auto"/>
            <w:right w:val="none" w:sz="0" w:space="0" w:color="auto"/>
          </w:divBdr>
          <w:divsChild>
            <w:div w:id="658075697">
              <w:marLeft w:val="0"/>
              <w:marRight w:val="0"/>
              <w:marTop w:val="0"/>
              <w:marBottom w:val="0"/>
              <w:divBdr>
                <w:top w:val="none" w:sz="0" w:space="0" w:color="auto"/>
                <w:left w:val="none" w:sz="0" w:space="0" w:color="auto"/>
                <w:bottom w:val="none" w:sz="0" w:space="0" w:color="auto"/>
                <w:right w:val="none" w:sz="0" w:space="0" w:color="auto"/>
              </w:divBdr>
              <w:divsChild>
                <w:div w:id="1691250607">
                  <w:marLeft w:val="0"/>
                  <w:marRight w:val="0"/>
                  <w:marTop w:val="0"/>
                  <w:marBottom w:val="0"/>
                  <w:divBdr>
                    <w:top w:val="none" w:sz="0" w:space="0" w:color="auto"/>
                    <w:left w:val="none" w:sz="0" w:space="0" w:color="auto"/>
                    <w:bottom w:val="none" w:sz="0" w:space="0" w:color="auto"/>
                    <w:right w:val="none" w:sz="0" w:space="0" w:color="auto"/>
                  </w:divBdr>
                  <w:divsChild>
                    <w:div w:id="12438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8603">
      <w:bodyDiv w:val="1"/>
      <w:marLeft w:val="0"/>
      <w:marRight w:val="0"/>
      <w:marTop w:val="0"/>
      <w:marBottom w:val="0"/>
      <w:divBdr>
        <w:top w:val="none" w:sz="0" w:space="0" w:color="auto"/>
        <w:left w:val="none" w:sz="0" w:space="0" w:color="auto"/>
        <w:bottom w:val="none" w:sz="0" w:space="0" w:color="auto"/>
        <w:right w:val="none" w:sz="0" w:space="0" w:color="auto"/>
      </w:divBdr>
      <w:divsChild>
        <w:div w:id="974872317">
          <w:marLeft w:val="0"/>
          <w:marRight w:val="0"/>
          <w:marTop w:val="0"/>
          <w:marBottom w:val="0"/>
          <w:divBdr>
            <w:top w:val="none" w:sz="0" w:space="0" w:color="auto"/>
            <w:left w:val="none" w:sz="0" w:space="0" w:color="auto"/>
            <w:bottom w:val="none" w:sz="0" w:space="0" w:color="auto"/>
            <w:right w:val="none" w:sz="0" w:space="0" w:color="auto"/>
          </w:divBdr>
          <w:divsChild>
            <w:div w:id="1904177869">
              <w:marLeft w:val="0"/>
              <w:marRight w:val="0"/>
              <w:marTop w:val="0"/>
              <w:marBottom w:val="0"/>
              <w:divBdr>
                <w:top w:val="none" w:sz="0" w:space="0" w:color="auto"/>
                <w:left w:val="none" w:sz="0" w:space="0" w:color="auto"/>
                <w:bottom w:val="none" w:sz="0" w:space="0" w:color="auto"/>
                <w:right w:val="none" w:sz="0" w:space="0" w:color="auto"/>
              </w:divBdr>
              <w:divsChild>
                <w:div w:id="1951936642">
                  <w:marLeft w:val="0"/>
                  <w:marRight w:val="0"/>
                  <w:marTop w:val="0"/>
                  <w:marBottom w:val="0"/>
                  <w:divBdr>
                    <w:top w:val="none" w:sz="0" w:space="0" w:color="auto"/>
                    <w:left w:val="none" w:sz="0" w:space="0" w:color="auto"/>
                    <w:bottom w:val="none" w:sz="0" w:space="0" w:color="auto"/>
                    <w:right w:val="none" w:sz="0" w:space="0" w:color="auto"/>
                  </w:divBdr>
                  <w:divsChild>
                    <w:div w:id="11242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4574">
      <w:bodyDiv w:val="1"/>
      <w:marLeft w:val="0"/>
      <w:marRight w:val="0"/>
      <w:marTop w:val="0"/>
      <w:marBottom w:val="0"/>
      <w:divBdr>
        <w:top w:val="none" w:sz="0" w:space="0" w:color="auto"/>
        <w:left w:val="none" w:sz="0" w:space="0" w:color="auto"/>
        <w:bottom w:val="none" w:sz="0" w:space="0" w:color="auto"/>
        <w:right w:val="none" w:sz="0" w:space="0" w:color="auto"/>
      </w:divBdr>
    </w:div>
    <w:div w:id="1157113281">
      <w:bodyDiv w:val="1"/>
      <w:marLeft w:val="0"/>
      <w:marRight w:val="0"/>
      <w:marTop w:val="0"/>
      <w:marBottom w:val="0"/>
      <w:divBdr>
        <w:top w:val="none" w:sz="0" w:space="0" w:color="auto"/>
        <w:left w:val="none" w:sz="0" w:space="0" w:color="auto"/>
        <w:bottom w:val="none" w:sz="0" w:space="0" w:color="auto"/>
        <w:right w:val="none" w:sz="0" w:space="0" w:color="auto"/>
      </w:divBdr>
    </w:div>
    <w:div w:id="1184904199">
      <w:bodyDiv w:val="1"/>
      <w:marLeft w:val="0"/>
      <w:marRight w:val="0"/>
      <w:marTop w:val="0"/>
      <w:marBottom w:val="0"/>
      <w:divBdr>
        <w:top w:val="none" w:sz="0" w:space="0" w:color="auto"/>
        <w:left w:val="none" w:sz="0" w:space="0" w:color="auto"/>
        <w:bottom w:val="none" w:sz="0" w:space="0" w:color="auto"/>
        <w:right w:val="none" w:sz="0" w:space="0" w:color="auto"/>
      </w:divBdr>
    </w:div>
    <w:div w:id="1416707207">
      <w:bodyDiv w:val="1"/>
      <w:marLeft w:val="0"/>
      <w:marRight w:val="0"/>
      <w:marTop w:val="0"/>
      <w:marBottom w:val="0"/>
      <w:divBdr>
        <w:top w:val="none" w:sz="0" w:space="0" w:color="auto"/>
        <w:left w:val="none" w:sz="0" w:space="0" w:color="auto"/>
        <w:bottom w:val="none" w:sz="0" w:space="0" w:color="auto"/>
        <w:right w:val="none" w:sz="0" w:space="0" w:color="auto"/>
      </w:divBdr>
      <w:divsChild>
        <w:div w:id="906769170">
          <w:marLeft w:val="0"/>
          <w:marRight w:val="0"/>
          <w:marTop w:val="0"/>
          <w:marBottom w:val="0"/>
          <w:divBdr>
            <w:top w:val="none" w:sz="0" w:space="0" w:color="auto"/>
            <w:left w:val="none" w:sz="0" w:space="0" w:color="auto"/>
            <w:bottom w:val="none" w:sz="0" w:space="0" w:color="auto"/>
            <w:right w:val="none" w:sz="0" w:space="0" w:color="auto"/>
          </w:divBdr>
          <w:divsChild>
            <w:div w:id="867834706">
              <w:marLeft w:val="0"/>
              <w:marRight w:val="0"/>
              <w:marTop w:val="0"/>
              <w:marBottom w:val="0"/>
              <w:divBdr>
                <w:top w:val="none" w:sz="0" w:space="0" w:color="auto"/>
                <w:left w:val="none" w:sz="0" w:space="0" w:color="auto"/>
                <w:bottom w:val="none" w:sz="0" w:space="0" w:color="auto"/>
                <w:right w:val="none" w:sz="0" w:space="0" w:color="auto"/>
              </w:divBdr>
              <w:divsChild>
                <w:div w:id="116992001">
                  <w:marLeft w:val="0"/>
                  <w:marRight w:val="0"/>
                  <w:marTop w:val="0"/>
                  <w:marBottom w:val="0"/>
                  <w:divBdr>
                    <w:top w:val="none" w:sz="0" w:space="0" w:color="auto"/>
                    <w:left w:val="none" w:sz="0" w:space="0" w:color="auto"/>
                    <w:bottom w:val="none" w:sz="0" w:space="0" w:color="auto"/>
                    <w:right w:val="none" w:sz="0" w:space="0" w:color="auto"/>
                  </w:divBdr>
                  <w:divsChild>
                    <w:div w:id="16369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81180">
      <w:bodyDiv w:val="1"/>
      <w:marLeft w:val="0"/>
      <w:marRight w:val="0"/>
      <w:marTop w:val="0"/>
      <w:marBottom w:val="0"/>
      <w:divBdr>
        <w:top w:val="none" w:sz="0" w:space="0" w:color="auto"/>
        <w:left w:val="none" w:sz="0" w:space="0" w:color="auto"/>
        <w:bottom w:val="none" w:sz="0" w:space="0" w:color="auto"/>
        <w:right w:val="none" w:sz="0" w:space="0" w:color="auto"/>
      </w:divBdr>
    </w:div>
    <w:div w:id="1586114164">
      <w:bodyDiv w:val="1"/>
      <w:marLeft w:val="0"/>
      <w:marRight w:val="0"/>
      <w:marTop w:val="0"/>
      <w:marBottom w:val="0"/>
      <w:divBdr>
        <w:top w:val="none" w:sz="0" w:space="0" w:color="auto"/>
        <w:left w:val="none" w:sz="0" w:space="0" w:color="auto"/>
        <w:bottom w:val="none" w:sz="0" w:space="0" w:color="auto"/>
        <w:right w:val="none" w:sz="0" w:space="0" w:color="auto"/>
      </w:divBdr>
      <w:divsChild>
        <w:div w:id="181213492">
          <w:marLeft w:val="0"/>
          <w:marRight w:val="0"/>
          <w:marTop w:val="0"/>
          <w:marBottom w:val="0"/>
          <w:divBdr>
            <w:top w:val="none" w:sz="0" w:space="0" w:color="auto"/>
            <w:left w:val="none" w:sz="0" w:space="0" w:color="auto"/>
            <w:bottom w:val="none" w:sz="0" w:space="0" w:color="auto"/>
            <w:right w:val="none" w:sz="0" w:space="0" w:color="auto"/>
          </w:divBdr>
          <w:divsChild>
            <w:div w:id="1699771657">
              <w:marLeft w:val="0"/>
              <w:marRight w:val="0"/>
              <w:marTop w:val="0"/>
              <w:marBottom w:val="0"/>
              <w:divBdr>
                <w:top w:val="none" w:sz="0" w:space="0" w:color="auto"/>
                <w:left w:val="none" w:sz="0" w:space="0" w:color="auto"/>
                <w:bottom w:val="none" w:sz="0" w:space="0" w:color="auto"/>
                <w:right w:val="none" w:sz="0" w:space="0" w:color="auto"/>
              </w:divBdr>
              <w:divsChild>
                <w:div w:id="1675570939">
                  <w:marLeft w:val="0"/>
                  <w:marRight w:val="0"/>
                  <w:marTop w:val="0"/>
                  <w:marBottom w:val="0"/>
                  <w:divBdr>
                    <w:top w:val="none" w:sz="0" w:space="0" w:color="auto"/>
                    <w:left w:val="none" w:sz="0" w:space="0" w:color="auto"/>
                    <w:bottom w:val="none" w:sz="0" w:space="0" w:color="auto"/>
                    <w:right w:val="none" w:sz="0" w:space="0" w:color="auto"/>
                  </w:divBdr>
                  <w:divsChild>
                    <w:div w:id="1996762314">
                      <w:marLeft w:val="0"/>
                      <w:marRight w:val="0"/>
                      <w:marTop w:val="0"/>
                      <w:marBottom w:val="0"/>
                      <w:divBdr>
                        <w:top w:val="none" w:sz="0" w:space="0" w:color="auto"/>
                        <w:left w:val="none" w:sz="0" w:space="0" w:color="auto"/>
                        <w:bottom w:val="none" w:sz="0" w:space="0" w:color="auto"/>
                        <w:right w:val="none" w:sz="0" w:space="0" w:color="auto"/>
                      </w:divBdr>
                    </w:div>
                    <w:div w:id="1615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96247">
      <w:bodyDiv w:val="1"/>
      <w:marLeft w:val="0"/>
      <w:marRight w:val="0"/>
      <w:marTop w:val="0"/>
      <w:marBottom w:val="0"/>
      <w:divBdr>
        <w:top w:val="none" w:sz="0" w:space="0" w:color="auto"/>
        <w:left w:val="none" w:sz="0" w:space="0" w:color="auto"/>
        <w:bottom w:val="none" w:sz="0" w:space="0" w:color="auto"/>
        <w:right w:val="none" w:sz="0" w:space="0" w:color="auto"/>
      </w:divBdr>
      <w:divsChild>
        <w:div w:id="1421638717">
          <w:marLeft w:val="0"/>
          <w:marRight w:val="0"/>
          <w:marTop w:val="0"/>
          <w:marBottom w:val="0"/>
          <w:divBdr>
            <w:top w:val="none" w:sz="0" w:space="0" w:color="auto"/>
            <w:left w:val="none" w:sz="0" w:space="0" w:color="auto"/>
            <w:bottom w:val="none" w:sz="0" w:space="0" w:color="auto"/>
            <w:right w:val="none" w:sz="0" w:space="0" w:color="auto"/>
          </w:divBdr>
          <w:divsChild>
            <w:div w:id="1745637607">
              <w:marLeft w:val="0"/>
              <w:marRight w:val="0"/>
              <w:marTop w:val="0"/>
              <w:marBottom w:val="0"/>
              <w:divBdr>
                <w:top w:val="none" w:sz="0" w:space="0" w:color="auto"/>
                <w:left w:val="none" w:sz="0" w:space="0" w:color="auto"/>
                <w:bottom w:val="none" w:sz="0" w:space="0" w:color="auto"/>
                <w:right w:val="none" w:sz="0" w:space="0" w:color="auto"/>
              </w:divBdr>
              <w:divsChild>
                <w:div w:id="102967618">
                  <w:marLeft w:val="0"/>
                  <w:marRight w:val="0"/>
                  <w:marTop w:val="0"/>
                  <w:marBottom w:val="0"/>
                  <w:divBdr>
                    <w:top w:val="none" w:sz="0" w:space="0" w:color="auto"/>
                    <w:left w:val="none" w:sz="0" w:space="0" w:color="auto"/>
                    <w:bottom w:val="none" w:sz="0" w:space="0" w:color="auto"/>
                    <w:right w:val="none" w:sz="0" w:space="0" w:color="auto"/>
                  </w:divBdr>
                  <w:divsChild>
                    <w:div w:id="18849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0817">
      <w:bodyDiv w:val="1"/>
      <w:marLeft w:val="0"/>
      <w:marRight w:val="0"/>
      <w:marTop w:val="0"/>
      <w:marBottom w:val="0"/>
      <w:divBdr>
        <w:top w:val="none" w:sz="0" w:space="0" w:color="auto"/>
        <w:left w:val="none" w:sz="0" w:space="0" w:color="auto"/>
        <w:bottom w:val="none" w:sz="0" w:space="0" w:color="auto"/>
        <w:right w:val="none" w:sz="0" w:space="0" w:color="auto"/>
      </w:divBdr>
    </w:div>
    <w:div w:id="1791434452">
      <w:bodyDiv w:val="1"/>
      <w:marLeft w:val="0"/>
      <w:marRight w:val="0"/>
      <w:marTop w:val="0"/>
      <w:marBottom w:val="0"/>
      <w:divBdr>
        <w:top w:val="none" w:sz="0" w:space="0" w:color="auto"/>
        <w:left w:val="none" w:sz="0" w:space="0" w:color="auto"/>
        <w:bottom w:val="none" w:sz="0" w:space="0" w:color="auto"/>
        <w:right w:val="none" w:sz="0" w:space="0" w:color="auto"/>
      </w:divBdr>
      <w:divsChild>
        <w:div w:id="1226331678">
          <w:marLeft w:val="0"/>
          <w:marRight w:val="0"/>
          <w:marTop w:val="0"/>
          <w:marBottom w:val="0"/>
          <w:divBdr>
            <w:top w:val="none" w:sz="0" w:space="0" w:color="auto"/>
            <w:left w:val="none" w:sz="0" w:space="0" w:color="auto"/>
            <w:bottom w:val="none" w:sz="0" w:space="0" w:color="auto"/>
            <w:right w:val="none" w:sz="0" w:space="0" w:color="auto"/>
          </w:divBdr>
          <w:divsChild>
            <w:div w:id="1412507002">
              <w:marLeft w:val="0"/>
              <w:marRight w:val="0"/>
              <w:marTop w:val="0"/>
              <w:marBottom w:val="0"/>
              <w:divBdr>
                <w:top w:val="none" w:sz="0" w:space="0" w:color="auto"/>
                <w:left w:val="none" w:sz="0" w:space="0" w:color="auto"/>
                <w:bottom w:val="none" w:sz="0" w:space="0" w:color="auto"/>
                <w:right w:val="none" w:sz="0" w:space="0" w:color="auto"/>
              </w:divBdr>
              <w:divsChild>
                <w:div w:id="862014645">
                  <w:marLeft w:val="0"/>
                  <w:marRight w:val="0"/>
                  <w:marTop w:val="0"/>
                  <w:marBottom w:val="0"/>
                  <w:divBdr>
                    <w:top w:val="none" w:sz="0" w:space="0" w:color="auto"/>
                    <w:left w:val="none" w:sz="0" w:space="0" w:color="auto"/>
                    <w:bottom w:val="none" w:sz="0" w:space="0" w:color="auto"/>
                    <w:right w:val="none" w:sz="0" w:space="0" w:color="auto"/>
                  </w:divBdr>
                  <w:divsChild>
                    <w:div w:id="2548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8503">
      <w:bodyDiv w:val="1"/>
      <w:marLeft w:val="0"/>
      <w:marRight w:val="0"/>
      <w:marTop w:val="0"/>
      <w:marBottom w:val="0"/>
      <w:divBdr>
        <w:top w:val="none" w:sz="0" w:space="0" w:color="auto"/>
        <w:left w:val="none" w:sz="0" w:space="0" w:color="auto"/>
        <w:bottom w:val="none" w:sz="0" w:space="0" w:color="auto"/>
        <w:right w:val="none" w:sz="0" w:space="0" w:color="auto"/>
      </w:divBdr>
    </w:div>
    <w:div w:id="1820997666">
      <w:bodyDiv w:val="1"/>
      <w:marLeft w:val="0"/>
      <w:marRight w:val="0"/>
      <w:marTop w:val="0"/>
      <w:marBottom w:val="0"/>
      <w:divBdr>
        <w:top w:val="none" w:sz="0" w:space="0" w:color="auto"/>
        <w:left w:val="none" w:sz="0" w:space="0" w:color="auto"/>
        <w:bottom w:val="none" w:sz="0" w:space="0" w:color="auto"/>
        <w:right w:val="none" w:sz="0" w:space="0" w:color="auto"/>
      </w:divBdr>
      <w:divsChild>
        <w:div w:id="470486100">
          <w:marLeft w:val="0"/>
          <w:marRight w:val="0"/>
          <w:marTop w:val="0"/>
          <w:marBottom w:val="0"/>
          <w:divBdr>
            <w:top w:val="none" w:sz="0" w:space="0" w:color="auto"/>
            <w:left w:val="none" w:sz="0" w:space="0" w:color="auto"/>
            <w:bottom w:val="none" w:sz="0" w:space="0" w:color="auto"/>
            <w:right w:val="none" w:sz="0" w:space="0" w:color="auto"/>
          </w:divBdr>
          <w:divsChild>
            <w:div w:id="1024943088">
              <w:marLeft w:val="0"/>
              <w:marRight w:val="0"/>
              <w:marTop w:val="0"/>
              <w:marBottom w:val="0"/>
              <w:divBdr>
                <w:top w:val="none" w:sz="0" w:space="0" w:color="auto"/>
                <w:left w:val="none" w:sz="0" w:space="0" w:color="auto"/>
                <w:bottom w:val="none" w:sz="0" w:space="0" w:color="auto"/>
                <w:right w:val="none" w:sz="0" w:space="0" w:color="auto"/>
              </w:divBdr>
              <w:divsChild>
                <w:div w:id="389499033">
                  <w:marLeft w:val="0"/>
                  <w:marRight w:val="0"/>
                  <w:marTop w:val="0"/>
                  <w:marBottom w:val="0"/>
                  <w:divBdr>
                    <w:top w:val="none" w:sz="0" w:space="0" w:color="auto"/>
                    <w:left w:val="none" w:sz="0" w:space="0" w:color="auto"/>
                    <w:bottom w:val="none" w:sz="0" w:space="0" w:color="auto"/>
                    <w:right w:val="none" w:sz="0" w:space="0" w:color="auto"/>
                  </w:divBdr>
                  <w:divsChild>
                    <w:div w:id="6266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764223">
      <w:bodyDiv w:val="1"/>
      <w:marLeft w:val="0"/>
      <w:marRight w:val="0"/>
      <w:marTop w:val="0"/>
      <w:marBottom w:val="0"/>
      <w:divBdr>
        <w:top w:val="none" w:sz="0" w:space="0" w:color="auto"/>
        <w:left w:val="none" w:sz="0" w:space="0" w:color="auto"/>
        <w:bottom w:val="none" w:sz="0" w:space="0" w:color="auto"/>
        <w:right w:val="none" w:sz="0" w:space="0" w:color="auto"/>
      </w:divBdr>
      <w:divsChild>
        <w:div w:id="2115200327">
          <w:marLeft w:val="0"/>
          <w:marRight w:val="0"/>
          <w:marTop w:val="0"/>
          <w:marBottom w:val="0"/>
          <w:divBdr>
            <w:top w:val="none" w:sz="0" w:space="0" w:color="auto"/>
            <w:left w:val="none" w:sz="0" w:space="0" w:color="auto"/>
            <w:bottom w:val="none" w:sz="0" w:space="0" w:color="auto"/>
            <w:right w:val="none" w:sz="0" w:space="0" w:color="auto"/>
          </w:divBdr>
          <w:divsChild>
            <w:div w:id="593129346">
              <w:marLeft w:val="0"/>
              <w:marRight w:val="0"/>
              <w:marTop w:val="0"/>
              <w:marBottom w:val="0"/>
              <w:divBdr>
                <w:top w:val="none" w:sz="0" w:space="0" w:color="auto"/>
                <w:left w:val="none" w:sz="0" w:space="0" w:color="auto"/>
                <w:bottom w:val="none" w:sz="0" w:space="0" w:color="auto"/>
                <w:right w:val="none" w:sz="0" w:space="0" w:color="auto"/>
              </w:divBdr>
              <w:divsChild>
                <w:div w:id="11980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Haynes%20RB%5BAuthor%5D&amp;cauthor=true&amp;cauthor_uid=295722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ubmed/?term=Navarro-Ruan%20T%5BAuthor%5D&amp;cauthor=true&amp;cauthor_uid=29572248" TargetMode="External"/><Relationship Id="rId12" Type="http://schemas.openxmlformats.org/officeDocument/2006/relationships/hyperlink" Target="http://handbook-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vita.singh@phfi.org" TargetMode="External"/><Relationship Id="rId11" Type="http://schemas.openxmlformats.org/officeDocument/2006/relationships/hyperlink" Target="https://www.covidence.org/home" TargetMode="External"/><Relationship Id="rId5" Type="http://schemas.openxmlformats.org/officeDocument/2006/relationships/webSettings" Target="webSettings.xml"/><Relationship Id="rId10" Type="http://schemas.openxmlformats.org/officeDocument/2006/relationships/hyperlink" Target="https://www.ncbi.nlm.nih.gov/pubmed/29572248" TargetMode="External"/><Relationship Id="rId4" Type="http://schemas.openxmlformats.org/officeDocument/2006/relationships/settings" Target="settings.xml"/><Relationship Id="rId9" Type="http://schemas.openxmlformats.org/officeDocument/2006/relationships/hyperlink" Target="https://www.ncbi.nlm.nih.gov/pubmed/?term=Huffman%20MD%5BAuthor%5D&amp;cauthor=true&amp;cauthor_uid=295722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9AC3-53A7-4534-85E0-811C9A04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dc:creator>
  <cp:keywords/>
  <dc:description/>
  <cp:lastModifiedBy>Q. Eileen Wafford</cp:lastModifiedBy>
  <cp:revision>2</cp:revision>
  <cp:lastPrinted>2019-08-21T14:25:00Z</cp:lastPrinted>
  <dcterms:created xsi:type="dcterms:W3CDTF">2019-09-17T17:12:00Z</dcterms:created>
  <dcterms:modified xsi:type="dcterms:W3CDTF">2019-09-17T17:12:00Z</dcterms:modified>
</cp:coreProperties>
</file>